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B853F" w14:textId="41C1B984" w:rsidR="00335513" w:rsidRPr="00CC13CB" w:rsidRDefault="003554DE" w:rsidP="004D7E83">
      <w:pPr>
        <w:widowControl w:val="0"/>
        <w:tabs>
          <w:tab w:val="center" w:pos="4536"/>
          <w:tab w:val="right" w:pos="9072"/>
        </w:tabs>
        <w:spacing w:after="120" w:line="240" w:lineRule="auto"/>
        <w:rPr>
          <w:rFonts w:ascii="Arial" w:hAnsi="Arial"/>
          <w:b/>
          <w:lang w:val="de-DE"/>
        </w:rPr>
      </w:pPr>
      <w:r w:rsidRPr="00CC13CB">
        <w:rPr>
          <w:rFonts w:ascii="Arial" w:hAnsi="Arial"/>
          <w:b/>
          <w:lang w:val="de-DE"/>
        </w:rPr>
        <w:t xml:space="preserve">3GPP TSG RAN WG1 </w:t>
      </w:r>
      <w:r w:rsidR="00F13F5A" w:rsidRPr="00CC13CB">
        <w:rPr>
          <w:rFonts w:ascii="Arial" w:hAnsi="Arial"/>
          <w:b/>
          <w:lang w:val="de-DE"/>
        </w:rPr>
        <w:t>#</w:t>
      </w:r>
      <w:r w:rsidR="004D7E83" w:rsidRPr="00CC13CB">
        <w:rPr>
          <w:rFonts w:ascii="Arial" w:hAnsi="Arial"/>
          <w:b/>
          <w:lang w:val="de-DE"/>
        </w:rPr>
        <w:t>e</w:t>
      </w:r>
      <w:r w:rsidR="00CC13CB">
        <w:rPr>
          <w:rFonts w:ascii="Arial" w:hAnsi="Arial"/>
          <w:b/>
          <w:lang w:val="de-DE"/>
        </w:rPr>
        <w:t>-</w:t>
      </w:r>
      <w:r w:rsidR="004D7E83" w:rsidRPr="00CC13CB">
        <w:rPr>
          <w:rFonts w:ascii="Arial" w:hAnsi="Arial"/>
          <w:b/>
          <w:lang w:val="de-DE"/>
        </w:rPr>
        <w:t>100</w:t>
      </w:r>
      <w:r w:rsidRPr="00CC13CB">
        <w:rPr>
          <w:rFonts w:ascii="Arial" w:hAnsi="Arial"/>
          <w:b/>
          <w:lang w:val="de-DE"/>
        </w:rPr>
        <w:t xml:space="preserve">    </w:t>
      </w:r>
      <w:r w:rsidR="002233B1" w:rsidRPr="00CC13CB">
        <w:rPr>
          <w:rFonts w:ascii="Arial" w:hAnsi="Arial"/>
          <w:b/>
          <w:lang w:val="de-DE"/>
        </w:rPr>
        <w:t xml:space="preserve">                                                                       </w:t>
      </w:r>
      <w:r w:rsidR="0091094C" w:rsidRPr="00CC13CB">
        <w:rPr>
          <w:rFonts w:ascii="Arial" w:hAnsi="Arial"/>
          <w:b/>
          <w:lang w:val="de-DE"/>
        </w:rPr>
        <w:t xml:space="preserve"> </w:t>
      </w:r>
      <w:r w:rsidR="002233B1" w:rsidRPr="00CC13CB">
        <w:rPr>
          <w:rFonts w:ascii="Arial" w:hAnsi="Arial"/>
          <w:b/>
          <w:lang w:val="de-DE"/>
        </w:rPr>
        <w:t xml:space="preserve">   </w:t>
      </w:r>
      <w:r w:rsidR="007A15C4" w:rsidRPr="00CC13CB">
        <w:rPr>
          <w:rFonts w:ascii="Arial" w:hAnsi="Arial"/>
          <w:b/>
          <w:lang w:val="de-DE"/>
        </w:rPr>
        <w:t xml:space="preserve">            </w:t>
      </w:r>
      <w:r w:rsidR="002233B1" w:rsidRPr="00CC13CB">
        <w:rPr>
          <w:rFonts w:ascii="Arial" w:hAnsi="Arial"/>
          <w:b/>
          <w:lang w:val="de-DE"/>
        </w:rPr>
        <w:t xml:space="preserve">  </w:t>
      </w:r>
      <w:r w:rsidR="005D7D09" w:rsidRPr="00CC13CB">
        <w:rPr>
          <w:rFonts w:ascii="Arial" w:hAnsi="Arial"/>
          <w:b/>
          <w:lang w:val="de-DE"/>
        </w:rPr>
        <w:t>R1-2001090</w:t>
      </w:r>
    </w:p>
    <w:p w14:paraId="4313968E" w14:textId="77777777" w:rsidR="003D5449" w:rsidRPr="00A47ABE" w:rsidRDefault="004D7E83" w:rsidP="004D7E83">
      <w:pPr>
        <w:widowControl w:val="0"/>
        <w:tabs>
          <w:tab w:val="center" w:pos="4536"/>
          <w:tab w:val="right" w:pos="9072"/>
        </w:tabs>
        <w:spacing w:after="120" w:line="240" w:lineRule="auto"/>
        <w:rPr>
          <w:rFonts w:ascii="Arial" w:hAnsi="Arial"/>
          <w:b/>
        </w:rPr>
      </w:pPr>
      <w:r w:rsidRPr="00A47ABE">
        <w:rPr>
          <w:rFonts w:ascii="Arial" w:hAnsi="Arial"/>
          <w:b/>
        </w:rPr>
        <w:t>Replacement to Athens, Greece, February 24th – 28th 2020</w:t>
      </w:r>
    </w:p>
    <w:p w14:paraId="6183A92A" w14:textId="4D58C6DB" w:rsidR="004D7E83" w:rsidRPr="00A47ABE" w:rsidRDefault="004D7E83" w:rsidP="004D7E83">
      <w:pPr>
        <w:spacing w:after="120" w:line="240" w:lineRule="auto"/>
        <w:ind w:left="1988" w:hanging="1988"/>
        <w:rPr>
          <w:rFonts w:ascii="Arial" w:hAnsi="Arial"/>
          <w:b/>
        </w:rPr>
      </w:pPr>
      <w:r w:rsidRPr="00A47ABE">
        <w:rPr>
          <w:rFonts w:ascii="Arial" w:hAnsi="Arial"/>
          <w:b/>
        </w:rPr>
        <w:t>Agenda item:</w:t>
      </w:r>
      <w:r w:rsidRPr="00A47ABE">
        <w:rPr>
          <w:rFonts w:ascii="Arial" w:hAnsi="Arial"/>
          <w:b/>
        </w:rPr>
        <w:tab/>
      </w:r>
      <w:r w:rsidR="00164C13" w:rsidRPr="00164C13">
        <w:rPr>
          <w:rFonts w:ascii="Arial" w:hAnsi="Arial"/>
          <w:b/>
        </w:rPr>
        <w:t>7.2.4.2.2</w:t>
      </w:r>
      <w:r w:rsidR="00164C13" w:rsidRPr="00164C13" w:rsidDel="00164C13">
        <w:rPr>
          <w:rFonts w:ascii="Arial" w:hAnsi="Arial"/>
          <w:b/>
        </w:rPr>
        <w:t xml:space="preserve"> </w:t>
      </w:r>
    </w:p>
    <w:p w14:paraId="12FD9976" w14:textId="77777777" w:rsidR="00A471CA" w:rsidRPr="00A47ABE" w:rsidRDefault="00A471CA" w:rsidP="004D7E83">
      <w:pPr>
        <w:spacing w:after="120" w:line="240" w:lineRule="auto"/>
        <w:ind w:left="1988" w:hanging="1988"/>
        <w:rPr>
          <w:rFonts w:ascii="Arial" w:hAnsi="Arial"/>
          <w:b/>
        </w:rPr>
      </w:pPr>
      <w:r w:rsidRPr="00A47ABE">
        <w:rPr>
          <w:rFonts w:ascii="Arial" w:hAnsi="Arial"/>
          <w:b/>
        </w:rPr>
        <w:t>Source:</w:t>
      </w:r>
      <w:r w:rsidRPr="00A47ABE">
        <w:rPr>
          <w:rFonts w:ascii="Arial" w:hAnsi="Arial"/>
          <w:b/>
        </w:rPr>
        <w:tab/>
      </w:r>
      <w:r w:rsidR="004D7E83" w:rsidRPr="00A47ABE">
        <w:rPr>
          <w:rFonts w:ascii="Arial" w:hAnsi="Arial"/>
          <w:b/>
        </w:rPr>
        <w:t>Robert Bosch GmbH</w:t>
      </w:r>
    </w:p>
    <w:p w14:paraId="25F4F83E" w14:textId="77777777" w:rsidR="00A471CA" w:rsidRPr="00A47ABE" w:rsidRDefault="00A471CA" w:rsidP="004D7E83">
      <w:pPr>
        <w:spacing w:after="120" w:line="240" w:lineRule="auto"/>
        <w:ind w:left="1988" w:hanging="1988"/>
        <w:rPr>
          <w:rFonts w:ascii="Arial" w:hAnsi="Arial"/>
          <w:b/>
        </w:rPr>
      </w:pPr>
      <w:r w:rsidRPr="00A47ABE">
        <w:rPr>
          <w:rFonts w:ascii="Arial" w:hAnsi="Arial"/>
          <w:b/>
        </w:rPr>
        <w:t>Title:</w:t>
      </w:r>
      <w:r w:rsidRPr="00A47ABE">
        <w:rPr>
          <w:rFonts w:ascii="Arial" w:hAnsi="Arial"/>
          <w:b/>
        </w:rPr>
        <w:tab/>
      </w:r>
      <w:r w:rsidR="004D7E83" w:rsidRPr="00A47ABE">
        <w:rPr>
          <w:rFonts w:ascii="Arial" w:hAnsi="Arial"/>
          <w:b/>
        </w:rPr>
        <w:t>Remaining issues for Mode 2</w:t>
      </w:r>
      <w:r w:rsidR="00CC13D3" w:rsidRPr="00A47ABE">
        <w:rPr>
          <w:rFonts w:ascii="Arial" w:hAnsi="Arial"/>
          <w:b/>
        </w:rPr>
        <w:t xml:space="preserve"> </w:t>
      </w:r>
      <w:r w:rsidR="005D7D09" w:rsidRPr="00A47ABE">
        <w:rPr>
          <w:rFonts w:ascii="Arial" w:hAnsi="Arial"/>
          <w:b/>
        </w:rPr>
        <w:t xml:space="preserve">resource </w:t>
      </w:r>
      <w:r w:rsidR="00F545EC" w:rsidRPr="00A47ABE">
        <w:rPr>
          <w:rFonts w:ascii="Arial" w:hAnsi="Arial"/>
          <w:b/>
        </w:rPr>
        <w:t>(re-)selection</w:t>
      </w:r>
      <w:r w:rsidR="004D7E83" w:rsidRPr="00A47ABE">
        <w:rPr>
          <w:rFonts w:ascii="Arial" w:hAnsi="Arial"/>
          <w:b/>
        </w:rPr>
        <w:t xml:space="preserve"> of periodic </w:t>
      </w:r>
      <w:r w:rsidR="005D7D09" w:rsidRPr="00A47ABE">
        <w:rPr>
          <w:rFonts w:ascii="Arial" w:hAnsi="Arial"/>
          <w:b/>
        </w:rPr>
        <w:t>transmission</w:t>
      </w:r>
    </w:p>
    <w:p w14:paraId="41E43B17" w14:textId="77777777" w:rsidR="00A471CA" w:rsidRPr="00A012EF" w:rsidRDefault="00D12ADD" w:rsidP="004D7E83">
      <w:pPr>
        <w:spacing w:after="120" w:line="240" w:lineRule="auto"/>
        <w:ind w:left="1988" w:hanging="1988"/>
        <w:rPr>
          <w:rFonts w:ascii="Arial" w:hAnsi="Arial"/>
          <w:b/>
        </w:rPr>
      </w:pPr>
      <w:r w:rsidRPr="00A012EF">
        <w:rPr>
          <w:rFonts w:ascii="Arial" w:hAnsi="Arial"/>
          <w:b/>
        </w:rPr>
        <w:t>Document for:</w:t>
      </w:r>
      <w:r w:rsidRPr="00A012EF">
        <w:rPr>
          <w:rFonts w:ascii="Arial" w:hAnsi="Arial"/>
          <w:b/>
        </w:rPr>
        <w:tab/>
        <w:t>Discussion</w:t>
      </w:r>
      <w:r w:rsidR="001939CD" w:rsidRPr="00A012EF">
        <w:rPr>
          <w:rFonts w:ascii="Arial" w:hAnsi="Arial"/>
          <w:b/>
        </w:rPr>
        <w:t xml:space="preserve"> and Decision</w:t>
      </w:r>
    </w:p>
    <w:p w14:paraId="6BBBAFA7" w14:textId="77777777" w:rsidR="00052727" w:rsidRPr="0091094C" w:rsidRDefault="00052727" w:rsidP="00073495">
      <w:pPr>
        <w:pStyle w:val="Heading1"/>
        <w:numPr>
          <w:ilvl w:val="0"/>
          <w:numId w:val="7"/>
        </w:numPr>
        <w:rPr>
          <w:snapToGrid w:val="0"/>
          <w:lang w:val="en-US"/>
        </w:rPr>
      </w:pPr>
      <w:r w:rsidRPr="0091094C">
        <w:rPr>
          <w:snapToGrid w:val="0"/>
          <w:lang w:val="en-US"/>
        </w:rPr>
        <w:t>Introduction</w:t>
      </w:r>
    </w:p>
    <w:p w14:paraId="1A4E92C1" w14:textId="37ABDA38" w:rsidR="00BB022C" w:rsidRPr="00A47ABE" w:rsidRDefault="004D7E83" w:rsidP="009A73E0">
      <w:pPr>
        <w:pStyle w:val="3GPPNormalText"/>
        <w:spacing w:after="0"/>
      </w:pPr>
      <w:r w:rsidRPr="00A47ABE">
        <w:t>In prior RAN1 meetings</w:t>
      </w:r>
      <w:r w:rsidR="00CC13CB">
        <w:t xml:space="preserve"> [3-4]</w:t>
      </w:r>
      <w:r w:rsidRPr="00A47ABE">
        <w:t>, the following a</w:t>
      </w:r>
      <w:r w:rsidR="009A73E0" w:rsidRPr="00A47ABE">
        <w:t xml:space="preserve">greements regarding </w:t>
      </w:r>
      <w:r w:rsidR="00F545EC" w:rsidRPr="00A47ABE">
        <w:t>NR V2X resource (re-)selection</w:t>
      </w:r>
      <w:r w:rsidR="0038318F" w:rsidRPr="00A47ABE">
        <w:t xml:space="preserve"> </w:t>
      </w:r>
      <w:r w:rsidR="00F545EC" w:rsidRPr="00A47ABE">
        <w:t>have been reached</w:t>
      </w:r>
      <w:r w:rsidR="009A473D" w:rsidRPr="00A47ABE">
        <w:t>:</w:t>
      </w:r>
    </w:p>
    <w:p w14:paraId="5360BDF8" w14:textId="77777777" w:rsidR="00052727" w:rsidRPr="00A47ABE" w:rsidRDefault="001B0ADB" w:rsidP="00052727">
      <w:pPr>
        <w:jc w:val="both"/>
        <w:rPr>
          <w:rFonts w:eastAsia="Batang"/>
          <w:lang w:eastAsia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F5D211" wp14:editId="3488A201">
                <wp:simplePos x="0" y="0"/>
                <wp:positionH relativeFrom="margin">
                  <wp:posOffset>2924</wp:posOffset>
                </wp:positionH>
                <wp:positionV relativeFrom="paragraph">
                  <wp:posOffset>158647</wp:posOffset>
                </wp:positionV>
                <wp:extent cx="6318250" cy="5624623"/>
                <wp:effectExtent l="0" t="0" r="25400" b="14605"/>
                <wp:wrapNone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8250" cy="56246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0B9EA4" w14:textId="77777777" w:rsidR="00F545EC" w:rsidRPr="00A47ABE" w:rsidRDefault="00F545EC" w:rsidP="009A73E0">
                            <w:pPr>
                              <w:pStyle w:val="3GPPNormalText"/>
                              <w:spacing w:after="0" w:line="240" w:lineRule="auto"/>
                              <w:rPr>
                                <w:sz w:val="20"/>
                              </w:rPr>
                            </w:pPr>
                            <w:r w:rsidRPr="00A47ABE">
                              <w:rPr>
                                <w:sz w:val="20"/>
                              </w:rPr>
                              <w:t>In RAN1#98Bis</w:t>
                            </w:r>
                            <w:r w:rsidR="009A73E0" w:rsidRPr="00A47ABE">
                              <w:rPr>
                                <w:sz w:val="20"/>
                              </w:rPr>
                              <w:t xml:space="preserve"> (including email approvals)</w:t>
                            </w:r>
                            <w:r w:rsidRPr="00A47ABE">
                              <w:rPr>
                                <w:sz w:val="20"/>
                              </w:rPr>
                              <w:t>, the following was agreed:</w:t>
                            </w:r>
                          </w:p>
                          <w:p w14:paraId="1BD1CA21" w14:textId="77777777" w:rsidR="00F545EC" w:rsidRPr="00EA11E8" w:rsidRDefault="00F545EC" w:rsidP="006F780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11E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  <w:r w:rsidRPr="00EA11E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5A441194" w14:textId="77777777" w:rsidR="00393DBB" w:rsidRPr="00393DBB" w:rsidRDefault="00393DBB" w:rsidP="00393DBB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14" w:hanging="357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393DBB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Maximum number of HARQ (re-)transmissions is (pre-)configured per priority per CBR range per transmission resource pool</w:t>
                            </w:r>
                            <w:r w:rsidRPr="00393DBB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</w:p>
                          <w:p w14:paraId="00634073" w14:textId="77777777" w:rsidR="00393DBB" w:rsidRPr="00393DBB" w:rsidRDefault="00393DBB" w:rsidP="00393DBB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393DBB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The priority is the one </w:t>
                            </w:r>
                            <w:proofErr w:type="spellStart"/>
                            <w:r w:rsidRPr="00393DBB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signaled</w:t>
                            </w:r>
                            <w:proofErr w:type="spellEnd"/>
                            <w:r w:rsidRPr="00393DBB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 in SCI</w:t>
                            </w:r>
                          </w:p>
                          <w:p w14:paraId="7AAC1B8B" w14:textId="77777777" w:rsidR="00393DBB" w:rsidRPr="000634C5" w:rsidRDefault="00393DBB" w:rsidP="00393DBB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393DBB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This includes both blind and feedback-based HARQ (re)-transmission</w:t>
                            </w:r>
                          </w:p>
                          <w:p w14:paraId="37A9A44D" w14:textId="77777777" w:rsidR="000634C5" w:rsidRDefault="000634C5" w:rsidP="000634C5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14" w:hanging="357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0634C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The value range is any value from 1 to 32</w:t>
                            </w:r>
                          </w:p>
                          <w:p w14:paraId="0210E921" w14:textId="77777777" w:rsidR="000634C5" w:rsidRPr="000634C5" w:rsidRDefault="000634C5" w:rsidP="000634C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634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  <w:r w:rsidRPr="000634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5DCC5195" w14:textId="77777777" w:rsidR="006F7805" w:rsidRPr="006F7805" w:rsidRDefault="006F7805" w:rsidP="006F7805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14" w:hanging="357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Support a resource pre-emption mechanism for Mode-2</w:t>
                            </w:r>
                          </w:p>
                          <w:p w14:paraId="02629C9F" w14:textId="77777777" w:rsidR="006F7805" w:rsidRPr="006F7805" w:rsidRDefault="006F7805" w:rsidP="006F7805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A UE triggers reselection of already </w:t>
                            </w:r>
                            <w:proofErr w:type="spellStart"/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signaled</w:t>
                            </w:r>
                            <w:proofErr w:type="spellEnd"/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 resource(s) as a resource reservation in case of overlap with resource(s) of a higher priority reservation from a different UE and, SL-RSRP measurement associated with the resource reserved by that different UE is larger than an associated SL-RSRP threshold</w:t>
                            </w:r>
                          </w:p>
                          <w:p w14:paraId="1C1F41ED" w14:textId="77777777" w:rsidR="006F7805" w:rsidRPr="006F7805" w:rsidRDefault="006F7805" w:rsidP="006F7805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Only the overlapped resource(s) is/are reselected</w:t>
                            </w:r>
                          </w:p>
                          <w:p w14:paraId="7630E37C" w14:textId="77777777" w:rsidR="006F7805" w:rsidRPr="009A73E0" w:rsidRDefault="006F7805" w:rsidP="009A73E0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FFS</w:t>
                            </w:r>
                            <w:r w:rsidR="009A73E0"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,</w:t>
                            </w:r>
                            <w:r w:rsidR="009A73E0"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the timeline for reselection</w:t>
                            </w:r>
                            <w:r w:rsid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, </w:t>
                            </w:r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other details</w:t>
                            </w:r>
                          </w:p>
                          <w:p w14:paraId="4C93FA57" w14:textId="77777777" w:rsidR="006F7805" w:rsidRPr="006F7805" w:rsidRDefault="006F7805" w:rsidP="006F7805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FFS whether or not to support other potential UE behaviour (</w:t>
                            </w:r>
                            <w:proofErr w:type="spellStart"/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e.g</w:t>
                            </w:r>
                            <w:proofErr w:type="spellEnd"/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, power boosting/reduction)</w:t>
                            </w:r>
                          </w:p>
                          <w:p w14:paraId="63F7C3D4" w14:textId="77777777" w:rsidR="006F7805" w:rsidRPr="009A73E0" w:rsidRDefault="006F7805" w:rsidP="009A73E0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This mechanism can be enabled or disabled, per resource pool</w:t>
                            </w:r>
                            <w:r w:rsidR="009A73E0"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 (</w:t>
                            </w:r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FFS details</w:t>
                            </w:r>
                            <w:r w:rsid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)</w:t>
                            </w:r>
                          </w:p>
                          <w:p w14:paraId="33208F42" w14:textId="77777777" w:rsidR="009A73E0" w:rsidRPr="009A73E0" w:rsidRDefault="009A73E0" w:rsidP="009A73E0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14" w:hanging="357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When reservation of a sidelink resource for an initial transmission of a TB at least by an SCI associated with a different TB is disabled, N</w:t>
                            </w:r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MAX</w:t>
                            </w:r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 is 3</w:t>
                            </w:r>
                          </w:p>
                          <w:p w14:paraId="03249865" w14:textId="77777777" w:rsidR="009A73E0" w:rsidRPr="009A73E0" w:rsidRDefault="009A73E0" w:rsidP="009A73E0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SCI </w:t>
                            </w:r>
                            <w:proofErr w:type="spellStart"/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signaling</w:t>
                            </w:r>
                            <w:proofErr w:type="spellEnd"/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 is designed to allow to indicate 1 or 2 or 3 resources at least of the same number of sub-channels with full flexibility in time and frequency position in a window W of a resource pool</w:t>
                            </w:r>
                          </w:p>
                          <w:p w14:paraId="2DF6FDC2" w14:textId="77777777" w:rsidR="009A73E0" w:rsidRPr="009A73E0" w:rsidRDefault="009A73E0" w:rsidP="009A73E0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FFS: if full flexibility is limited in some cases</w:t>
                            </w:r>
                          </w:p>
                          <w:p w14:paraId="7771D59D" w14:textId="77777777" w:rsidR="009A73E0" w:rsidRPr="009A73E0" w:rsidRDefault="009A73E0" w:rsidP="009A73E0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Value 2 or 3 is (pre-)configured per resource pool</w:t>
                            </w:r>
                          </w:p>
                          <w:p w14:paraId="651CEC95" w14:textId="77777777" w:rsidR="006F7805" w:rsidRPr="00A47ABE" w:rsidRDefault="006F7805" w:rsidP="009A73E0">
                            <w:pPr>
                              <w:pStyle w:val="3GPPNormalText"/>
                              <w:spacing w:after="0" w:line="240" w:lineRule="auto"/>
                              <w:rPr>
                                <w:sz w:val="20"/>
                              </w:rPr>
                            </w:pPr>
                            <w:r w:rsidRPr="00A47ABE">
                              <w:rPr>
                                <w:sz w:val="20"/>
                              </w:rPr>
                              <w:t>In RAN1#99, the following was agreed:</w:t>
                            </w:r>
                          </w:p>
                          <w:p w14:paraId="21ACF668" w14:textId="77777777" w:rsidR="006F7805" w:rsidRPr="00EA11E8" w:rsidRDefault="006F7805" w:rsidP="006F780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EA11E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  <w:r w:rsidRPr="00EA11E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0375CB4D" w14:textId="77777777" w:rsidR="009A73E0" w:rsidRPr="009A73E0" w:rsidRDefault="009A73E0" w:rsidP="009A73E0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9A73E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Support W to be equal to 32 slots</w:t>
                            </w:r>
                          </w:p>
                          <w:p w14:paraId="59050271" w14:textId="77777777" w:rsidR="006F7805" w:rsidRPr="006F7805" w:rsidRDefault="006F7805" w:rsidP="006F7805">
                            <w:pPr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On a per resource pool basis, when reservation of a sidelink resource for an initial transmission of a TB at least by an SCI associated with a different TB is enabled: </w:t>
                            </w:r>
                          </w:p>
                          <w:p w14:paraId="303B8F1B" w14:textId="77777777" w:rsidR="006F7805" w:rsidRPr="006F7805" w:rsidRDefault="006F7805" w:rsidP="006F7805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A period is additionally signalled in SCI and the same reservation is applied with respect to resources indicated within N</w:t>
                            </w: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MAX</w:t>
                            </w: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 within window W at subsequent periods</w:t>
                            </w:r>
                          </w:p>
                          <w:p w14:paraId="77EDC16B" w14:textId="77777777" w:rsidR="006F7805" w:rsidRPr="006F7805" w:rsidRDefault="006F7805" w:rsidP="006F7805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A set of possible period values is the following: 0, [1:99], 100, 200, 300, 400, 500, 600, 700, 800, 900, 1000 </w:t>
                            </w:r>
                            <w:proofErr w:type="spellStart"/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ms</w:t>
                            </w:r>
                            <w:proofErr w:type="spellEnd"/>
                          </w:p>
                          <w:p w14:paraId="77221211" w14:textId="77777777" w:rsidR="006F7805" w:rsidRPr="006F7805" w:rsidRDefault="006F7805" w:rsidP="006F7805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&lt;= 4 bits are used in SCI to indicate a period</w:t>
                            </w:r>
                          </w:p>
                          <w:p w14:paraId="711BFB1A" w14:textId="77777777" w:rsidR="006F7805" w:rsidRPr="00A47ABE" w:rsidRDefault="006F7805" w:rsidP="006F7805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iCs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An actual set of values is (pre-)configured</w:t>
                            </w:r>
                          </w:p>
                          <w:p w14:paraId="597D080F" w14:textId="77777777" w:rsidR="006F7805" w:rsidRPr="006F7805" w:rsidRDefault="006F7805" w:rsidP="006F7805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Regarding the number of periods</w:t>
                            </w:r>
                          </w:p>
                          <w:p w14:paraId="2CAB0BC8" w14:textId="77777777" w:rsidR="006F7805" w:rsidRPr="006F7805" w:rsidRDefault="006F7805" w:rsidP="006F7805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The number of remaining periodic reservations is not explicitly indicated in SCI</w:t>
                            </w:r>
                          </w:p>
                          <w:p w14:paraId="38EFB373" w14:textId="77777777" w:rsidR="00F545EC" w:rsidRPr="000634C5" w:rsidRDefault="00F545EC" w:rsidP="00F545EC">
                            <w:pPr>
                              <w:rPr>
                                <w:b/>
                                <w:lang w:val="en-GB"/>
                              </w:rPr>
                            </w:pPr>
                          </w:p>
                          <w:p w14:paraId="5EC41AAB" w14:textId="77777777" w:rsidR="00F545EC" w:rsidRPr="00A47ABE" w:rsidRDefault="00F545EC" w:rsidP="00F545EC">
                            <w:pPr>
                              <w:rPr>
                                <w:b/>
                              </w:rPr>
                            </w:pPr>
                          </w:p>
                          <w:p w14:paraId="243FEE6F" w14:textId="77777777" w:rsidR="00F545EC" w:rsidRPr="00A47ABE" w:rsidRDefault="00F545EC" w:rsidP="00F545EC">
                            <w:pPr>
                              <w:rPr>
                                <w:b/>
                              </w:rPr>
                            </w:pPr>
                          </w:p>
                          <w:p w14:paraId="43AAE9C5" w14:textId="77777777" w:rsidR="00F545EC" w:rsidRPr="00A47ABE" w:rsidRDefault="00F545EC" w:rsidP="00F545EC">
                            <w:pPr>
                              <w:rPr>
                                <w:b/>
                              </w:rPr>
                            </w:pPr>
                          </w:p>
                          <w:p w14:paraId="0ED7156B" w14:textId="77777777" w:rsidR="00F545EC" w:rsidRPr="00A47ABE" w:rsidRDefault="00F545EC" w:rsidP="00F545EC">
                            <w:pPr>
                              <w:rPr>
                                <w:b/>
                              </w:rPr>
                            </w:pPr>
                          </w:p>
                          <w:p w14:paraId="6C5D5E18" w14:textId="77777777" w:rsidR="00F545EC" w:rsidRPr="00A47ABE" w:rsidRDefault="00F545EC" w:rsidP="00F545E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F5D211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.25pt;margin-top:12.5pt;width:497.5pt;height:442.9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">
                <v:textbox>
                  <w:txbxContent>
                    <w:p w14:paraId="1F0B9EA4" w14:textId="77777777" w:rsidR="00F545EC" w:rsidRPr="00A47ABE" w:rsidRDefault="00F545EC" w:rsidP="009A73E0">
                      <w:pPr>
                        <w:pStyle w:val="3GPPNormalText"/>
                        <w:spacing w:after="0" w:line="240" w:lineRule="auto"/>
                        <w:rPr>
                          <w:sz w:val="20"/>
                        </w:rPr>
                      </w:pPr>
                      <w:r w:rsidRPr="00A47ABE">
                        <w:rPr>
                          <w:sz w:val="20"/>
                        </w:rPr>
                        <w:t>In RAN1#98Bis</w:t>
                      </w:r>
                      <w:r w:rsidR="009A73E0" w:rsidRPr="00A47ABE">
                        <w:rPr>
                          <w:sz w:val="20"/>
                        </w:rPr>
                        <w:t xml:space="preserve"> (including email approvals)</w:t>
                      </w:r>
                      <w:r w:rsidRPr="00A47ABE">
                        <w:rPr>
                          <w:sz w:val="20"/>
                        </w:rPr>
                        <w:t>, the following was agreed:</w:t>
                      </w:r>
                    </w:p>
                    <w:p w14:paraId="1BD1CA21" w14:textId="77777777" w:rsidR="00F545EC" w:rsidRPr="00EA11E8" w:rsidRDefault="00F545EC" w:rsidP="006F7805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11E8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Agreement</w:t>
                      </w:r>
                      <w:r w:rsidRPr="00EA11E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</w:t>
                      </w:r>
                    </w:p>
                    <w:p w14:paraId="5A441194" w14:textId="77777777" w:rsidR="00393DBB" w:rsidRPr="00393DBB" w:rsidRDefault="00393DBB" w:rsidP="00393DBB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714" w:hanging="357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393DBB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Maximum number of HARQ (re-)transmissions is (pre-)configured per priority per CBR range per transmission resource pool</w:t>
                      </w:r>
                      <w:r w:rsidRPr="00393DBB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ab/>
                      </w:r>
                    </w:p>
                    <w:p w14:paraId="00634073" w14:textId="77777777" w:rsidR="00393DBB" w:rsidRPr="00393DBB" w:rsidRDefault="00393DBB" w:rsidP="00393DBB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393DBB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The priority is the one </w:t>
                      </w:r>
                      <w:proofErr w:type="spellStart"/>
                      <w:r w:rsidRPr="00393DBB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signaled</w:t>
                      </w:r>
                      <w:proofErr w:type="spellEnd"/>
                      <w:r w:rsidRPr="00393DBB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 in SCI</w:t>
                      </w:r>
                    </w:p>
                    <w:p w14:paraId="7AAC1B8B" w14:textId="77777777" w:rsidR="00393DBB" w:rsidRPr="000634C5" w:rsidRDefault="00393DBB" w:rsidP="00393DBB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393DBB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This includes both blind and feedback-based HARQ (re)-transmission</w:t>
                      </w:r>
                    </w:p>
                    <w:p w14:paraId="37A9A44D" w14:textId="77777777" w:rsidR="000634C5" w:rsidRDefault="000634C5" w:rsidP="000634C5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714" w:hanging="357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0634C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The value range is any value from 1 to 32</w:t>
                      </w:r>
                    </w:p>
                    <w:p w14:paraId="0210E921" w14:textId="77777777" w:rsidR="000634C5" w:rsidRPr="000634C5" w:rsidRDefault="000634C5" w:rsidP="000634C5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634C5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Agreement</w:t>
                      </w:r>
                      <w:r w:rsidRPr="000634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</w:t>
                      </w:r>
                    </w:p>
                    <w:p w14:paraId="5DCC5195" w14:textId="77777777" w:rsidR="006F7805" w:rsidRPr="006F7805" w:rsidRDefault="006F7805" w:rsidP="006F7805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714" w:hanging="357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Support a resource pre-emption mechanism for Mode-2</w:t>
                      </w:r>
                    </w:p>
                    <w:p w14:paraId="02629C9F" w14:textId="77777777" w:rsidR="006F7805" w:rsidRPr="006F7805" w:rsidRDefault="006F7805" w:rsidP="006F7805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A UE triggers reselection of already </w:t>
                      </w:r>
                      <w:proofErr w:type="spellStart"/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signaled</w:t>
                      </w:r>
                      <w:proofErr w:type="spellEnd"/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 resource(s) as a resource reservation in case of overlap with resource(s) of a higher priority reservation from a different UE and, SL-RSRP measurement associated with the resource reserved by that different UE is larger than an associated SL-RSRP threshold</w:t>
                      </w:r>
                    </w:p>
                    <w:p w14:paraId="1C1F41ED" w14:textId="77777777" w:rsidR="006F7805" w:rsidRPr="006F7805" w:rsidRDefault="006F7805" w:rsidP="006F7805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Only the overlapped resource(s) is/are reselected</w:t>
                      </w:r>
                    </w:p>
                    <w:p w14:paraId="7630E37C" w14:textId="77777777" w:rsidR="006F7805" w:rsidRPr="009A73E0" w:rsidRDefault="006F7805" w:rsidP="009A73E0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FFS</w:t>
                      </w:r>
                      <w:r w:rsidR="009A73E0"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,</w:t>
                      </w:r>
                      <w:r w:rsidR="009A73E0"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ab/>
                      </w:r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the timeline for reselection</w:t>
                      </w:r>
                      <w:r w:rsid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, </w:t>
                      </w:r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other details</w:t>
                      </w:r>
                    </w:p>
                    <w:p w14:paraId="4C93FA57" w14:textId="77777777" w:rsidR="006F7805" w:rsidRPr="006F7805" w:rsidRDefault="006F7805" w:rsidP="006F7805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FFS whether or not to support other potential UE behaviour (</w:t>
                      </w:r>
                      <w:proofErr w:type="spellStart"/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e.g</w:t>
                      </w:r>
                      <w:proofErr w:type="spellEnd"/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, power boosting/reduction)</w:t>
                      </w:r>
                    </w:p>
                    <w:p w14:paraId="63F7C3D4" w14:textId="77777777" w:rsidR="006F7805" w:rsidRPr="009A73E0" w:rsidRDefault="006F7805" w:rsidP="009A73E0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This mechanism can be enabled or disabled, per resource pool</w:t>
                      </w:r>
                      <w:r w:rsidR="009A73E0"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 (</w:t>
                      </w:r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FFS details</w:t>
                      </w:r>
                      <w:r w:rsid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)</w:t>
                      </w:r>
                    </w:p>
                    <w:p w14:paraId="33208F42" w14:textId="77777777" w:rsidR="009A73E0" w:rsidRPr="009A73E0" w:rsidRDefault="009A73E0" w:rsidP="009A73E0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714" w:hanging="357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When reservation of a sidelink resource for an initial transmission of a TB at least by an SCI associated with a different TB is disabled, N</w:t>
                      </w:r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MAX</w:t>
                      </w:r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 is 3</w:t>
                      </w:r>
                    </w:p>
                    <w:p w14:paraId="03249865" w14:textId="77777777" w:rsidR="009A73E0" w:rsidRPr="009A73E0" w:rsidRDefault="009A73E0" w:rsidP="009A73E0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SCI </w:t>
                      </w:r>
                      <w:proofErr w:type="spellStart"/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signaling</w:t>
                      </w:r>
                      <w:proofErr w:type="spellEnd"/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 is designed to allow to indicate 1 or 2 or 3 resources at least of the same number of sub-channels with full flexibility in time and frequency position in a window W of a resource pool</w:t>
                      </w:r>
                    </w:p>
                    <w:p w14:paraId="2DF6FDC2" w14:textId="77777777" w:rsidR="009A73E0" w:rsidRPr="009A73E0" w:rsidRDefault="009A73E0" w:rsidP="009A73E0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FFS: if full flexibility is limited in some cases</w:t>
                      </w:r>
                    </w:p>
                    <w:p w14:paraId="7771D59D" w14:textId="77777777" w:rsidR="009A73E0" w:rsidRPr="009A73E0" w:rsidRDefault="009A73E0" w:rsidP="009A73E0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Value 2 or 3 is (pre-)configured per resource pool</w:t>
                      </w:r>
                    </w:p>
                    <w:p w14:paraId="651CEC95" w14:textId="77777777" w:rsidR="006F7805" w:rsidRPr="00A47ABE" w:rsidRDefault="006F7805" w:rsidP="009A73E0">
                      <w:pPr>
                        <w:pStyle w:val="3GPPNormalText"/>
                        <w:spacing w:after="0" w:line="240" w:lineRule="auto"/>
                        <w:rPr>
                          <w:sz w:val="20"/>
                        </w:rPr>
                      </w:pPr>
                      <w:r w:rsidRPr="00A47ABE">
                        <w:rPr>
                          <w:sz w:val="20"/>
                        </w:rPr>
                        <w:t>In RAN1#99, the following was agreed:</w:t>
                      </w:r>
                    </w:p>
                    <w:p w14:paraId="21ACF668" w14:textId="77777777" w:rsidR="006F7805" w:rsidRPr="00EA11E8" w:rsidRDefault="006F7805" w:rsidP="006F7805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</w:pPr>
                      <w:r w:rsidRPr="00EA11E8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Agreement</w:t>
                      </w:r>
                      <w:r w:rsidRPr="00EA11E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</w:t>
                      </w:r>
                    </w:p>
                    <w:p w14:paraId="0375CB4D" w14:textId="77777777" w:rsidR="009A73E0" w:rsidRPr="009A73E0" w:rsidRDefault="009A73E0" w:rsidP="009A73E0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9A73E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Support W to be equal to 32 slots</w:t>
                      </w:r>
                    </w:p>
                    <w:p w14:paraId="59050271" w14:textId="77777777" w:rsidR="006F7805" w:rsidRPr="006F7805" w:rsidRDefault="006F7805" w:rsidP="006F7805">
                      <w:pPr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On a per resource pool basis, when reservation of a sidelink resource for an initial transmission of a TB at least by an SCI associated with a different TB is enabled: </w:t>
                      </w:r>
                    </w:p>
                    <w:p w14:paraId="303B8F1B" w14:textId="77777777" w:rsidR="006F7805" w:rsidRPr="006F7805" w:rsidRDefault="006F7805" w:rsidP="006F7805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A period is additionally signalled in SCI and the same reservation is applied with respect to resources indicated within N</w:t>
                      </w: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MAX</w:t>
                      </w: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 within window W at subsequent periods</w:t>
                      </w:r>
                    </w:p>
                    <w:p w14:paraId="77EDC16B" w14:textId="77777777" w:rsidR="006F7805" w:rsidRPr="006F7805" w:rsidRDefault="006F7805" w:rsidP="006F7805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A set of possible period values is the following: 0, [1:99], 100, 200, 300, 400, 500, 600, 700, 800, 900, 1000 </w:t>
                      </w:r>
                      <w:proofErr w:type="spellStart"/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ms</w:t>
                      </w:r>
                      <w:proofErr w:type="spellEnd"/>
                    </w:p>
                    <w:p w14:paraId="77221211" w14:textId="77777777" w:rsidR="006F7805" w:rsidRPr="006F7805" w:rsidRDefault="006F7805" w:rsidP="006F7805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&lt;= 4 bits are used in SCI to indicate a period</w:t>
                      </w:r>
                    </w:p>
                    <w:p w14:paraId="711BFB1A" w14:textId="77777777" w:rsidR="006F7805" w:rsidRPr="00A47ABE" w:rsidRDefault="006F7805" w:rsidP="006F7805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iCs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An actual set of values is (pre-)configured</w:t>
                      </w:r>
                    </w:p>
                    <w:p w14:paraId="597D080F" w14:textId="77777777" w:rsidR="006F7805" w:rsidRPr="006F7805" w:rsidRDefault="006F7805" w:rsidP="006F7805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Regarding the number of periods</w:t>
                      </w:r>
                    </w:p>
                    <w:p w14:paraId="2CAB0BC8" w14:textId="77777777" w:rsidR="006F7805" w:rsidRPr="006F7805" w:rsidRDefault="006F7805" w:rsidP="006F7805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The number of remaining periodic reservations is not explicitly indicated in SCI</w:t>
                      </w:r>
                    </w:p>
                    <w:p w14:paraId="38EFB373" w14:textId="77777777" w:rsidR="00F545EC" w:rsidRPr="000634C5" w:rsidRDefault="00F545EC" w:rsidP="00F545EC">
                      <w:pPr>
                        <w:rPr>
                          <w:b/>
                          <w:lang w:val="en-GB"/>
                        </w:rPr>
                      </w:pPr>
                    </w:p>
                    <w:p w14:paraId="5EC41AAB" w14:textId="77777777" w:rsidR="00F545EC" w:rsidRPr="00A47ABE" w:rsidRDefault="00F545EC" w:rsidP="00F545EC">
                      <w:pPr>
                        <w:rPr>
                          <w:b/>
                        </w:rPr>
                      </w:pPr>
                    </w:p>
                    <w:p w14:paraId="243FEE6F" w14:textId="77777777" w:rsidR="00F545EC" w:rsidRPr="00A47ABE" w:rsidRDefault="00F545EC" w:rsidP="00F545EC">
                      <w:pPr>
                        <w:rPr>
                          <w:b/>
                        </w:rPr>
                      </w:pPr>
                    </w:p>
                    <w:p w14:paraId="43AAE9C5" w14:textId="77777777" w:rsidR="00F545EC" w:rsidRPr="00A47ABE" w:rsidRDefault="00F545EC" w:rsidP="00F545EC">
                      <w:pPr>
                        <w:rPr>
                          <w:b/>
                        </w:rPr>
                      </w:pPr>
                    </w:p>
                    <w:p w14:paraId="0ED7156B" w14:textId="77777777" w:rsidR="00F545EC" w:rsidRPr="00A47ABE" w:rsidRDefault="00F545EC" w:rsidP="00F545EC">
                      <w:pPr>
                        <w:rPr>
                          <w:b/>
                        </w:rPr>
                      </w:pPr>
                    </w:p>
                    <w:p w14:paraId="6C5D5E18" w14:textId="77777777" w:rsidR="00F545EC" w:rsidRPr="00A47ABE" w:rsidRDefault="00F545EC" w:rsidP="00F545EC">
                      <w:pPr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64B45A" w14:textId="77777777" w:rsidR="00052727" w:rsidRPr="00A47ABE" w:rsidRDefault="00052727" w:rsidP="00052727">
      <w:pPr>
        <w:jc w:val="both"/>
        <w:rPr>
          <w:rFonts w:eastAsia="Batang"/>
          <w:lang w:eastAsia="de-DE"/>
        </w:rPr>
      </w:pPr>
    </w:p>
    <w:p w14:paraId="4F67B1B1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5818BAB3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47BF5858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12ACF05A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0F8D7202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405B6AE1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0E1FFD67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7C490CB7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1979C071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6ED8818B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02EEB12E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1A0FD29B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6C0F542F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231D71AF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3B9EFB8D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5D2513CE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7275BFE4" w14:textId="77777777" w:rsidR="00F545EC" w:rsidRPr="00A47ABE" w:rsidRDefault="00F545EC" w:rsidP="00052727">
      <w:pPr>
        <w:jc w:val="both"/>
        <w:rPr>
          <w:rFonts w:eastAsia="Batang"/>
          <w:lang w:eastAsia="de-DE"/>
        </w:rPr>
      </w:pPr>
    </w:p>
    <w:p w14:paraId="2A4F89E9" w14:textId="77777777" w:rsidR="00052727" w:rsidRPr="00A47ABE" w:rsidRDefault="00052727" w:rsidP="00052727">
      <w:pPr>
        <w:jc w:val="both"/>
        <w:rPr>
          <w:rFonts w:eastAsia="Batang"/>
          <w:lang w:eastAsia="de-DE"/>
        </w:rPr>
      </w:pPr>
    </w:p>
    <w:p w14:paraId="486A81B1" w14:textId="77777777" w:rsidR="00924BA0" w:rsidRPr="00A47ABE" w:rsidRDefault="00924BA0" w:rsidP="00335513">
      <w:pPr>
        <w:pStyle w:val="3GPPNormalText"/>
      </w:pPr>
    </w:p>
    <w:p w14:paraId="0BE4069C" w14:textId="77777777" w:rsidR="00EA11E8" w:rsidRPr="00A47ABE" w:rsidRDefault="00393DBB" w:rsidP="004C2BCB">
      <w:pPr>
        <w:pStyle w:val="3GPPNormalText"/>
        <w:spacing w:after="12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8BBD34E" wp14:editId="58A65A76">
                <wp:simplePos x="0" y="0"/>
                <wp:positionH relativeFrom="margin">
                  <wp:posOffset>87984</wp:posOffset>
                </wp:positionH>
                <wp:positionV relativeFrom="paragraph">
                  <wp:posOffset>34659</wp:posOffset>
                </wp:positionV>
                <wp:extent cx="6318250" cy="1531089"/>
                <wp:effectExtent l="0" t="0" r="25400" b="12065"/>
                <wp:wrapNone/>
                <wp:docPr id="1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8250" cy="15310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4AFAA" w14:textId="77777777" w:rsidR="00170CE7" w:rsidRPr="006F7805" w:rsidRDefault="00170CE7" w:rsidP="00170CE7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(</w:t>
                            </w:r>
                            <w:r w:rsidRPr="00A47ABE">
                              <w:rPr>
                                <w:rFonts w:ascii="Times New Roman" w:eastAsia="Calibri" w:hAnsi="Times New Roman" w:cs="Times New Roman"/>
                                <w:highlight w:val="darkYellow"/>
                              </w:rPr>
                              <w:t>working assumption</w:t>
                            </w: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) Procedure of mapping of periodic semi-persistent resources into the resource selection window is reused from LTE</w:t>
                            </w:r>
                          </w:p>
                          <w:p w14:paraId="2243B85E" w14:textId="77777777" w:rsidR="00170CE7" w:rsidRPr="006F7805" w:rsidRDefault="00170CE7" w:rsidP="00170CE7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By reusing TS 36.213, section 14.1.1.6, steps 5 and 6 of non-partial sensing, as applicable</w:t>
                            </w:r>
                          </w:p>
                          <w:p w14:paraId="1B04BD0D" w14:textId="77777777" w:rsidR="00170CE7" w:rsidRPr="006F7805" w:rsidRDefault="00170CE7" w:rsidP="00170CE7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(</w:t>
                            </w:r>
                            <w:r w:rsidRPr="00A47ABE">
                              <w:rPr>
                                <w:rFonts w:ascii="Times New Roman" w:eastAsia="Calibri" w:hAnsi="Times New Roman" w:cs="Times New Roman"/>
                                <w:highlight w:val="darkYellow"/>
                              </w:rPr>
                              <w:t>working assumption</w:t>
                            </w: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) Procedure of triggering periodic semi-persistent resources reselection based on reselection counter and keep probability is reused from LTE</w:t>
                            </w:r>
                          </w:p>
                          <w:p w14:paraId="1FD55977" w14:textId="77777777" w:rsidR="00170CE7" w:rsidRPr="006F7805" w:rsidRDefault="00170CE7" w:rsidP="00170CE7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By reusing definition and procedure of </w:t>
                            </w:r>
                            <w:proofErr w:type="spellStart"/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C</w:t>
                            </w: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resel</w:t>
                            </w:r>
                            <w:proofErr w:type="spellEnd"/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 xml:space="preserve"> defined in TS 36.213, as applicable</w:t>
                            </w:r>
                          </w:p>
                          <w:p w14:paraId="56D5F77B" w14:textId="77777777" w:rsidR="00170CE7" w:rsidRPr="006F7805" w:rsidRDefault="00170CE7" w:rsidP="00170CE7">
                            <w:pPr>
                              <w:numPr>
                                <w:ilvl w:val="3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Send an LS to RAN2 asking them to implement accordingly for TS38.321 based on TS36.321, R1-1913458 – Sergey (Intel)</w:t>
                            </w:r>
                          </w:p>
                          <w:p w14:paraId="69840DEF" w14:textId="77777777" w:rsidR="00170CE7" w:rsidRPr="000634C5" w:rsidRDefault="00170CE7" w:rsidP="00170CE7">
                            <w:pPr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F7805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ja-JP"/>
                              </w:rPr>
                              <w:t>Procedure of using sidelink RSSI for ranking of resources is not applied</w:t>
                            </w:r>
                          </w:p>
                          <w:p w14:paraId="0A178B61" w14:textId="77777777" w:rsidR="00170CE7" w:rsidRPr="00A47ABE" w:rsidRDefault="00170CE7" w:rsidP="00170CE7">
                            <w:pPr>
                              <w:rPr>
                                <w:b/>
                              </w:rPr>
                            </w:pPr>
                          </w:p>
                          <w:p w14:paraId="444ABDE3" w14:textId="77777777" w:rsidR="00EA11E8" w:rsidRPr="00A47ABE" w:rsidRDefault="00EA11E8" w:rsidP="00EA11E8">
                            <w:pPr>
                              <w:rPr>
                                <w:b/>
                              </w:rPr>
                            </w:pPr>
                          </w:p>
                          <w:p w14:paraId="02638968" w14:textId="77777777" w:rsidR="00EA11E8" w:rsidRPr="00A47ABE" w:rsidRDefault="00EA11E8" w:rsidP="00EA11E8">
                            <w:pPr>
                              <w:rPr>
                                <w:b/>
                              </w:rPr>
                            </w:pPr>
                          </w:p>
                          <w:p w14:paraId="3F9B0963" w14:textId="77777777" w:rsidR="00EA11E8" w:rsidRPr="00A47ABE" w:rsidRDefault="00EA11E8" w:rsidP="00EA11E8">
                            <w:pPr>
                              <w:rPr>
                                <w:b/>
                              </w:rPr>
                            </w:pPr>
                          </w:p>
                          <w:p w14:paraId="39C3F40F" w14:textId="77777777" w:rsidR="00EA11E8" w:rsidRPr="00A47ABE" w:rsidRDefault="00EA11E8" w:rsidP="00EA11E8">
                            <w:pPr>
                              <w:rPr>
                                <w:b/>
                              </w:rPr>
                            </w:pPr>
                          </w:p>
                          <w:p w14:paraId="2D76ACCE" w14:textId="77777777" w:rsidR="00EA11E8" w:rsidRPr="00A47ABE" w:rsidRDefault="00EA11E8" w:rsidP="00EA11E8">
                            <w:pPr>
                              <w:rPr>
                                <w:b/>
                              </w:rPr>
                            </w:pPr>
                          </w:p>
                          <w:p w14:paraId="3CD02E02" w14:textId="77777777" w:rsidR="00EA11E8" w:rsidRPr="00A47ABE" w:rsidRDefault="00EA11E8" w:rsidP="00EA11E8">
                            <w:pPr>
                              <w:rPr>
                                <w:b/>
                              </w:rPr>
                            </w:pPr>
                          </w:p>
                          <w:p w14:paraId="1981CE08" w14:textId="77777777" w:rsidR="00EA11E8" w:rsidRPr="00A47ABE" w:rsidRDefault="00EA11E8" w:rsidP="00EA11E8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BD34E" id="_x0000_s1027" type="#_x0000_t202" style="position:absolute;left:0;text-align:left;margin-left:6.95pt;margin-top:2.75pt;width:497.5pt;height:120.5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">
                <v:textbox>
                  <w:txbxContent>
                    <w:p w14:paraId="0A34AFAA" w14:textId="77777777" w:rsidR="00170CE7" w:rsidRPr="006F7805" w:rsidRDefault="00170CE7" w:rsidP="00170CE7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(</w:t>
                      </w:r>
                      <w:r w:rsidRPr="00A47ABE">
                        <w:rPr>
                          <w:rFonts w:ascii="Times New Roman" w:eastAsia="Calibri" w:hAnsi="Times New Roman" w:cs="Times New Roman"/>
                          <w:highlight w:val="darkYellow"/>
                        </w:rPr>
                        <w:t>working assumption</w:t>
                      </w: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) Procedure of mapping of periodic semi-persistent resources into the resource selection window is reused from LTE</w:t>
                      </w:r>
                    </w:p>
                    <w:p w14:paraId="2243B85E" w14:textId="77777777" w:rsidR="00170CE7" w:rsidRPr="006F7805" w:rsidRDefault="00170CE7" w:rsidP="00170CE7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By reusing TS 36.213, section 14.1.1.6, steps 5 and 6 of non-partial sensing, as applicable</w:t>
                      </w:r>
                    </w:p>
                    <w:p w14:paraId="1B04BD0D" w14:textId="77777777" w:rsidR="00170CE7" w:rsidRPr="006F7805" w:rsidRDefault="00170CE7" w:rsidP="00170CE7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(</w:t>
                      </w:r>
                      <w:r w:rsidRPr="00A47ABE">
                        <w:rPr>
                          <w:rFonts w:ascii="Times New Roman" w:eastAsia="Calibri" w:hAnsi="Times New Roman" w:cs="Times New Roman"/>
                          <w:highlight w:val="darkYellow"/>
                        </w:rPr>
                        <w:t>working assumption</w:t>
                      </w: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) Procedure of triggering periodic semi-persistent resources reselection based on reselection counter and keep probability is reused from LTE</w:t>
                      </w:r>
                    </w:p>
                    <w:p w14:paraId="1FD55977" w14:textId="77777777" w:rsidR="00170CE7" w:rsidRPr="006F7805" w:rsidRDefault="00170CE7" w:rsidP="00170CE7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By reusing definition and procedure of </w:t>
                      </w:r>
                      <w:proofErr w:type="spellStart"/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C</w:t>
                      </w: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resel</w:t>
                      </w:r>
                      <w:proofErr w:type="spellEnd"/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 xml:space="preserve"> defined in TS 36.213, as applicable</w:t>
                      </w:r>
                    </w:p>
                    <w:p w14:paraId="56D5F77B" w14:textId="77777777" w:rsidR="00170CE7" w:rsidRPr="006F7805" w:rsidRDefault="00170CE7" w:rsidP="00170CE7">
                      <w:pPr>
                        <w:numPr>
                          <w:ilvl w:val="3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Send an LS to RAN2 asking them to implement accordingly for TS38.321 based on TS36.321, R1-1913458 – Sergey (Intel)</w:t>
                      </w:r>
                    </w:p>
                    <w:p w14:paraId="69840DEF" w14:textId="77777777" w:rsidR="00170CE7" w:rsidRPr="000634C5" w:rsidRDefault="00170CE7" w:rsidP="00170CE7">
                      <w:pPr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</w:pPr>
                      <w:r w:rsidRPr="006F7805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ja-JP"/>
                        </w:rPr>
                        <w:t>Procedure of using sidelink RSSI for ranking of resources is not applied</w:t>
                      </w:r>
                    </w:p>
                    <w:p w14:paraId="0A178B61" w14:textId="77777777" w:rsidR="00170CE7" w:rsidRPr="00A47ABE" w:rsidRDefault="00170CE7" w:rsidP="00170CE7">
                      <w:pPr>
                        <w:rPr>
                          <w:b/>
                        </w:rPr>
                      </w:pPr>
                    </w:p>
                    <w:p w14:paraId="444ABDE3" w14:textId="77777777" w:rsidR="00EA11E8" w:rsidRPr="00A47ABE" w:rsidRDefault="00EA11E8" w:rsidP="00EA11E8">
                      <w:pPr>
                        <w:rPr>
                          <w:b/>
                        </w:rPr>
                      </w:pPr>
                    </w:p>
                    <w:p w14:paraId="02638968" w14:textId="77777777" w:rsidR="00EA11E8" w:rsidRPr="00A47ABE" w:rsidRDefault="00EA11E8" w:rsidP="00EA11E8">
                      <w:pPr>
                        <w:rPr>
                          <w:b/>
                        </w:rPr>
                      </w:pPr>
                    </w:p>
                    <w:p w14:paraId="3F9B0963" w14:textId="77777777" w:rsidR="00EA11E8" w:rsidRPr="00A47ABE" w:rsidRDefault="00EA11E8" w:rsidP="00EA11E8">
                      <w:pPr>
                        <w:rPr>
                          <w:b/>
                        </w:rPr>
                      </w:pPr>
                    </w:p>
                    <w:p w14:paraId="39C3F40F" w14:textId="77777777" w:rsidR="00EA11E8" w:rsidRPr="00A47ABE" w:rsidRDefault="00EA11E8" w:rsidP="00EA11E8">
                      <w:pPr>
                        <w:rPr>
                          <w:b/>
                        </w:rPr>
                      </w:pPr>
                    </w:p>
                    <w:p w14:paraId="2D76ACCE" w14:textId="77777777" w:rsidR="00EA11E8" w:rsidRPr="00A47ABE" w:rsidRDefault="00EA11E8" w:rsidP="00EA11E8">
                      <w:pPr>
                        <w:rPr>
                          <w:b/>
                        </w:rPr>
                      </w:pPr>
                    </w:p>
                    <w:p w14:paraId="3CD02E02" w14:textId="77777777" w:rsidR="00EA11E8" w:rsidRPr="00A47ABE" w:rsidRDefault="00EA11E8" w:rsidP="00EA11E8">
                      <w:pPr>
                        <w:rPr>
                          <w:b/>
                        </w:rPr>
                      </w:pPr>
                    </w:p>
                    <w:p w14:paraId="1981CE08" w14:textId="77777777" w:rsidR="00EA11E8" w:rsidRPr="00A47ABE" w:rsidRDefault="00EA11E8" w:rsidP="00EA11E8">
                      <w:pPr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5DE35EF" w14:textId="77777777" w:rsidR="00EA11E8" w:rsidRPr="00A47ABE" w:rsidRDefault="00EA11E8" w:rsidP="004C2BCB">
      <w:pPr>
        <w:pStyle w:val="3GPPNormalText"/>
        <w:spacing w:after="120"/>
      </w:pPr>
    </w:p>
    <w:p w14:paraId="78C7F28E" w14:textId="77777777" w:rsidR="00EA11E8" w:rsidRPr="00A47ABE" w:rsidRDefault="00EA11E8" w:rsidP="004C2BCB">
      <w:pPr>
        <w:pStyle w:val="3GPPNormalText"/>
        <w:spacing w:after="120"/>
      </w:pPr>
    </w:p>
    <w:p w14:paraId="29B11E89" w14:textId="77777777" w:rsidR="00EA11E8" w:rsidRPr="00A47ABE" w:rsidRDefault="00EA11E8" w:rsidP="004C2BCB">
      <w:pPr>
        <w:pStyle w:val="3GPPNormalText"/>
        <w:spacing w:after="120"/>
      </w:pPr>
    </w:p>
    <w:p w14:paraId="0AED2572" w14:textId="77777777" w:rsidR="00EA11E8" w:rsidRPr="00A47ABE" w:rsidRDefault="00EA11E8" w:rsidP="004C2BCB">
      <w:pPr>
        <w:pStyle w:val="3GPPNormalText"/>
        <w:spacing w:after="120"/>
      </w:pPr>
    </w:p>
    <w:p w14:paraId="46C23851" w14:textId="77777777" w:rsidR="00EA11E8" w:rsidRPr="00A47ABE" w:rsidRDefault="00EA11E8" w:rsidP="004C2BCB">
      <w:pPr>
        <w:pStyle w:val="3GPPNormalText"/>
        <w:spacing w:after="120"/>
      </w:pPr>
    </w:p>
    <w:p w14:paraId="23F75438" w14:textId="77777777" w:rsidR="00EA11E8" w:rsidRPr="00A47ABE" w:rsidRDefault="00EA11E8" w:rsidP="004C2BCB">
      <w:pPr>
        <w:pStyle w:val="3GPPNormalText"/>
        <w:spacing w:after="120"/>
      </w:pPr>
    </w:p>
    <w:p w14:paraId="6266A52F" w14:textId="4D98828B" w:rsidR="00393DBB" w:rsidRPr="00A47ABE" w:rsidRDefault="00246C31" w:rsidP="004C2BCB">
      <w:pPr>
        <w:pStyle w:val="3GPPNormalText"/>
        <w:spacing w:after="120"/>
      </w:pPr>
      <w:r w:rsidRPr="00A47ABE">
        <w:t xml:space="preserve">This contribution provides remaining issues </w:t>
      </w:r>
      <w:r w:rsidR="0038318F" w:rsidRPr="00A47ABE">
        <w:t>for</w:t>
      </w:r>
      <w:r w:rsidRPr="00A47ABE">
        <w:t xml:space="preserve"> Mode-2 sidelink resource allocation </w:t>
      </w:r>
      <w:r w:rsidR="0038318F" w:rsidRPr="00A47ABE">
        <w:t>in</w:t>
      </w:r>
      <w:r w:rsidRPr="00A47ABE">
        <w:t xml:space="preserve"> NR-V2X communication</w:t>
      </w:r>
      <w:r w:rsidR="002F6D19" w:rsidRPr="00A47ABE">
        <w:t xml:space="preserve"> </w:t>
      </w:r>
      <w:r w:rsidRPr="00A47ABE">
        <w:t xml:space="preserve">based on the current </w:t>
      </w:r>
      <w:r w:rsidR="002F6D19" w:rsidRPr="00A47ABE">
        <w:t xml:space="preserve">agreements </w:t>
      </w:r>
      <w:r w:rsidRPr="00A47ABE">
        <w:t xml:space="preserve">of RAN1. </w:t>
      </w:r>
      <w:r w:rsidR="00A0668D" w:rsidRPr="00A47ABE">
        <w:t>Our main focus is the</w:t>
      </w:r>
      <w:r w:rsidRPr="00A47ABE">
        <w:t xml:space="preserve"> resource selection/re-selection and </w:t>
      </w:r>
      <w:r w:rsidR="00A0668D" w:rsidRPr="00A47ABE">
        <w:t>resource reserva</w:t>
      </w:r>
      <w:r w:rsidR="0013719F" w:rsidRPr="00A47ABE">
        <w:t>tion in case of semi-persistent</w:t>
      </w:r>
      <w:r w:rsidR="00A0668D" w:rsidRPr="00A47ABE">
        <w:t xml:space="preserve"> scheduling (SPS) in Mode 2. </w:t>
      </w:r>
      <w:r w:rsidR="00B1094A">
        <w:t>More specifically, we are considering</w:t>
      </w:r>
      <w:r w:rsidR="00CA604F">
        <w:t xml:space="preserve"> </w:t>
      </w:r>
      <w:r w:rsidR="003D7AE3">
        <w:t xml:space="preserve">the automotive community concerns </w:t>
      </w:r>
      <w:r w:rsidR="00B1094A">
        <w:t xml:space="preserve">regarding possible SPS </w:t>
      </w:r>
      <w:r w:rsidR="00B1094A" w:rsidRPr="00A47ABE">
        <w:rPr>
          <w:rFonts w:cs="Times New Roman"/>
        </w:rPr>
        <w:t>consecutive collisions</w:t>
      </w:r>
      <w:r w:rsidR="00B1094A">
        <w:rPr>
          <w:rFonts w:cs="Times New Roman"/>
        </w:rPr>
        <w:t xml:space="preserve"> [7] and proposing possible maintenance</w:t>
      </w:r>
      <w:r w:rsidR="00CA604F">
        <w:rPr>
          <w:rFonts w:cs="Times New Roman"/>
        </w:rPr>
        <w:t>s</w:t>
      </w:r>
      <w:r w:rsidR="00B1094A">
        <w:rPr>
          <w:rFonts w:cs="Times New Roman"/>
        </w:rPr>
        <w:t xml:space="preserve"> to this problem</w:t>
      </w:r>
      <w:r w:rsidR="003D7AE3">
        <w:t>.</w:t>
      </w:r>
    </w:p>
    <w:p w14:paraId="16DBE8CC" w14:textId="77777777" w:rsidR="006F33AB" w:rsidRPr="00A47ABE" w:rsidRDefault="006F33AB" w:rsidP="004C2BCB">
      <w:pPr>
        <w:pStyle w:val="3GPPNormalText"/>
        <w:spacing w:after="120"/>
      </w:pPr>
    </w:p>
    <w:p w14:paraId="0D7EA318" w14:textId="77777777" w:rsidR="00A617D4" w:rsidRPr="0091094C" w:rsidRDefault="0013719F" w:rsidP="00073495">
      <w:pPr>
        <w:pStyle w:val="Heading1"/>
        <w:numPr>
          <w:ilvl w:val="0"/>
          <w:numId w:val="7"/>
        </w:numPr>
        <w:rPr>
          <w:snapToGrid w:val="0"/>
          <w:lang w:val="en-US"/>
        </w:rPr>
      </w:pPr>
      <w:r>
        <w:rPr>
          <w:snapToGrid w:val="0"/>
          <w:lang w:val="en-US"/>
        </w:rPr>
        <w:t>Semi-Persistent</w:t>
      </w:r>
      <w:r w:rsidR="005D7D09">
        <w:rPr>
          <w:snapToGrid w:val="0"/>
          <w:lang w:val="en-US"/>
        </w:rPr>
        <w:t xml:space="preserve"> Scheduling </w:t>
      </w:r>
      <w:r>
        <w:rPr>
          <w:snapToGrid w:val="0"/>
          <w:lang w:val="en-US"/>
        </w:rPr>
        <w:t>Possible Collisions</w:t>
      </w:r>
    </w:p>
    <w:p w14:paraId="4E43800C" w14:textId="1074E0D5" w:rsidR="0013719F" w:rsidRPr="00A47ABE" w:rsidRDefault="00DF713F" w:rsidP="00F65E89">
      <w:pPr>
        <w:pStyle w:val="3GPPNormalText"/>
        <w:rPr>
          <w:rFonts w:cs="Times New Roman"/>
        </w:rPr>
      </w:pPr>
      <w:r w:rsidRPr="00A47ABE">
        <w:rPr>
          <w:rFonts w:cs="Times New Roman"/>
        </w:rPr>
        <w:t>Several use cases for advanced V2X services defined for</w:t>
      </w:r>
      <w:r w:rsidR="00F20955" w:rsidRPr="00A47ABE">
        <w:rPr>
          <w:rFonts w:cs="Times New Roman"/>
        </w:rPr>
        <w:t xml:space="preserve"> NR V2X </w:t>
      </w:r>
      <w:r w:rsidRPr="00A47ABE">
        <w:rPr>
          <w:rFonts w:cs="Times New Roman"/>
        </w:rPr>
        <w:t>[</w:t>
      </w:r>
      <w:r w:rsidR="00A13E35" w:rsidRPr="00A47ABE">
        <w:rPr>
          <w:rFonts w:cs="Times New Roman"/>
        </w:rPr>
        <w:t>1</w:t>
      </w:r>
      <w:r w:rsidRPr="00A47ABE">
        <w:rPr>
          <w:rFonts w:cs="Times New Roman"/>
        </w:rPr>
        <w:t xml:space="preserve">] </w:t>
      </w:r>
      <w:r w:rsidR="00F20955" w:rsidRPr="00A47ABE">
        <w:rPr>
          <w:rFonts w:cs="Times New Roman"/>
        </w:rPr>
        <w:t xml:space="preserve">demand </w:t>
      </w:r>
      <w:r w:rsidR="00F2180D" w:rsidRPr="00A47ABE">
        <w:rPr>
          <w:rFonts w:cs="Times New Roman"/>
        </w:rPr>
        <w:t>periodic, or almost periodic, resource allocation</w:t>
      </w:r>
      <w:r w:rsidR="005D7D09" w:rsidRPr="00A47ABE">
        <w:rPr>
          <w:rFonts w:cs="Times New Roman"/>
        </w:rPr>
        <w:t>.</w:t>
      </w:r>
      <w:r w:rsidR="00F2180D" w:rsidRPr="00A47ABE">
        <w:rPr>
          <w:rFonts w:cs="Times New Roman"/>
        </w:rPr>
        <w:t xml:space="preserve"> </w:t>
      </w:r>
      <w:r w:rsidR="0013719F" w:rsidRPr="00A47ABE">
        <w:rPr>
          <w:rFonts w:cs="Times New Roman"/>
        </w:rPr>
        <w:t>For this reason, Rel-16 NR-V2X considers an</w:t>
      </w:r>
      <w:r w:rsidR="00F2180D" w:rsidRPr="00A47ABE">
        <w:rPr>
          <w:rFonts w:cs="Times New Roman"/>
        </w:rPr>
        <w:t xml:space="preserve"> </w:t>
      </w:r>
      <w:r w:rsidR="0013719F" w:rsidRPr="00A47ABE">
        <w:rPr>
          <w:rFonts w:cs="Times New Roman"/>
        </w:rPr>
        <w:t>SPS mechanism</w:t>
      </w:r>
      <w:r w:rsidR="00F65E89" w:rsidRPr="00A47ABE">
        <w:rPr>
          <w:rFonts w:cs="Times New Roman"/>
        </w:rPr>
        <w:t xml:space="preserve"> for resource reservation and reselection. </w:t>
      </w:r>
      <w:r w:rsidR="00CA604F">
        <w:rPr>
          <w:rFonts w:cs="Times New Roman"/>
        </w:rPr>
        <w:t>Specifically</w:t>
      </w:r>
      <w:r w:rsidR="00F2180D" w:rsidRPr="00A47ABE">
        <w:rPr>
          <w:rFonts w:cs="Times New Roman"/>
        </w:rPr>
        <w:t xml:space="preserve">, </w:t>
      </w:r>
      <w:r w:rsidR="0013719F" w:rsidRPr="00A47ABE">
        <w:rPr>
          <w:rFonts w:cs="Times New Roman"/>
        </w:rPr>
        <w:t xml:space="preserve">in </w:t>
      </w:r>
      <w:r w:rsidR="00F2180D" w:rsidRPr="00A47ABE">
        <w:rPr>
          <w:rFonts w:cs="Times New Roman"/>
        </w:rPr>
        <w:t>RAN1#99</w:t>
      </w:r>
      <w:r w:rsidR="0013719F" w:rsidRPr="00A47ABE">
        <w:rPr>
          <w:rFonts w:cs="Times New Roman"/>
        </w:rPr>
        <w:t xml:space="preserve"> [</w:t>
      </w:r>
      <w:r w:rsidR="002F6D19" w:rsidRPr="00A47ABE">
        <w:rPr>
          <w:rFonts w:cs="Times New Roman"/>
        </w:rPr>
        <w:t>4</w:t>
      </w:r>
      <w:r w:rsidR="00CA604F">
        <w:rPr>
          <w:rFonts w:cs="Times New Roman"/>
        </w:rPr>
        <w:t>] as working assumptions</w:t>
      </w:r>
      <w:r w:rsidR="0013719F" w:rsidRPr="00A47ABE">
        <w:rPr>
          <w:rFonts w:cs="Times New Roman"/>
        </w:rPr>
        <w:t xml:space="preserve"> it is considered that:</w:t>
      </w:r>
    </w:p>
    <w:p w14:paraId="0E942C45" w14:textId="77777777" w:rsidR="0013719F" w:rsidRPr="00A47ABE" w:rsidRDefault="0013719F" w:rsidP="006B532A">
      <w:pPr>
        <w:pStyle w:val="3GPPNormalText"/>
        <w:numPr>
          <w:ilvl w:val="0"/>
          <w:numId w:val="23"/>
        </w:numPr>
        <w:spacing w:line="240" w:lineRule="auto"/>
        <w:rPr>
          <w:rFonts w:cs="Times New Roman"/>
        </w:rPr>
      </w:pPr>
      <w:r w:rsidRPr="00A47ABE">
        <w:rPr>
          <w:rFonts w:cs="Times New Roman"/>
        </w:rPr>
        <w:t>mapping periodic semi-persistent resources into the resource selection window</w:t>
      </w:r>
      <w:r w:rsidR="006B532A" w:rsidRPr="00A47ABE">
        <w:rPr>
          <w:rFonts w:cs="Times New Roman"/>
        </w:rPr>
        <w:t xml:space="preserve"> is reused from LTE,</w:t>
      </w:r>
    </w:p>
    <w:p w14:paraId="657319B9" w14:textId="77777777" w:rsidR="00DB20F0" w:rsidRPr="00A47ABE" w:rsidRDefault="006B532A" w:rsidP="00DB20F0">
      <w:pPr>
        <w:pStyle w:val="ListParagraph"/>
        <w:numPr>
          <w:ilvl w:val="0"/>
          <w:numId w:val="23"/>
        </w:numPr>
        <w:spacing w:line="240" w:lineRule="auto"/>
        <w:rPr>
          <w:rFonts w:ascii="Times New Roman" w:eastAsia="MS Mincho" w:hAnsi="Times New Roman" w:cs="Times New Roman"/>
        </w:rPr>
      </w:pPr>
      <w:r w:rsidRPr="00A47ABE">
        <w:rPr>
          <w:rFonts w:ascii="Times New Roman" w:eastAsia="MS Mincho" w:hAnsi="Times New Roman" w:cs="Times New Roman"/>
        </w:rPr>
        <w:t>triggering periodic semi-persistent resources reselection based on reselection counter and keep probability is reused from LTE.</w:t>
      </w:r>
      <w:r w:rsidR="00DB20F0" w:rsidRPr="00A47ABE">
        <w:rPr>
          <w:rFonts w:ascii="Times New Roman" w:eastAsia="MS Mincho" w:hAnsi="Times New Roman" w:cs="Times New Roman"/>
        </w:rPr>
        <w:t xml:space="preserve"> </w:t>
      </w:r>
    </w:p>
    <w:p w14:paraId="32A8B1D8" w14:textId="12EFE6E6" w:rsidR="00A31D85" w:rsidRDefault="00CA604F" w:rsidP="00F65E89">
      <w:pPr>
        <w:pStyle w:val="3GPPNormalText"/>
        <w:rPr>
          <w:rFonts w:cs="Times New Roman"/>
        </w:rPr>
      </w:pPr>
      <w:r>
        <w:rPr>
          <w:rFonts w:cs="Times New Roman"/>
        </w:rPr>
        <w:t>In our understanding</w:t>
      </w:r>
      <w:r w:rsidR="00DB20F0" w:rsidRPr="00A47ABE">
        <w:rPr>
          <w:rFonts w:cs="Times New Roman"/>
        </w:rPr>
        <w:t>, based on</w:t>
      </w:r>
      <w:r w:rsidR="00314BF5" w:rsidRPr="00A47ABE">
        <w:rPr>
          <w:rFonts w:cs="Times New Roman"/>
        </w:rPr>
        <w:t xml:space="preserve"> </w:t>
      </w:r>
      <w:r w:rsidR="00DB20F0" w:rsidRPr="00A47ABE">
        <w:rPr>
          <w:rFonts w:cs="Times New Roman"/>
        </w:rPr>
        <w:t xml:space="preserve">what is </w:t>
      </w:r>
      <w:r>
        <w:rPr>
          <w:rFonts w:cs="Times New Roman"/>
        </w:rPr>
        <w:t>specified</w:t>
      </w:r>
      <w:r w:rsidR="00DB20F0" w:rsidRPr="00A47ABE">
        <w:rPr>
          <w:rFonts w:cs="Times New Roman"/>
        </w:rPr>
        <w:t xml:space="preserve"> </w:t>
      </w:r>
      <w:r>
        <w:rPr>
          <w:rFonts w:cs="Times New Roman"/>
        </w:rPr>
        <w:t>in</w:t>
      </w:r>
      <w:r w:rsidR="00DB20F0" w:rsidRPr="00A47ABE">
        <w:rPr>
          <w:rFonts w:cs="Times New Roman"/>
        </w:rPr>
        <w:t xml:space="preserve"> </w:t>
      </w:r>
      <w:r w:rsidR="00314BF5" w:rsidRPr="00A47ABE">
        <w:rPr>
          <w:rFonts w:cs="Times New Roman"/>
        </w:rPr>
        <w:t xml:space="preserve">LTE-V2X, </w:t>
      </w:r>
      <w:r w:rsidR="00DB20F0" w:rsidRPr="00A47ABE">
        <w:rPr>
          <w:rFonts w:cs="Times New Roman"/>
        </w:rPr>
        <w:t xml:space="preserve">the SPS resources can always be prolonged and </w:t>
      </w:r>
      <w:r w:rsidR="002F6D19" w:rsidRPr="00A47ABE">
        <w:rPr>
          <w:rFonts w:cs="Times New Roman"/>
        </w:rPr>
        <w:t>re</w:t>
      </w:r>
      <w:r w:rsidR="00DB20F0" w:rsidRPr="00A47ABE">
        <w:rPr>
          <w:rFonts w:cs="Times New Roman"/>
        </w:rPr>
        <w:t>used as far as the</w:t>
      </w:r>
      <w:r w:rsidR="00314BF5" w:rsidRPr="00A47ABE">
        <w:rPr>
          <w:rFonts w:cs="Times New Roman"/>
        </w:rPr>
        <w:t xml:space="preserve"> </w:t>
      </w:r>
      <w:r w:rsidR="00CC13CB">
        <w:rPr>
          <w:rFonts w:cs="Times New Roman"/>
        </w:rPr>
        <w:t>“</w:t>
      </w:r>
      <w:proofErr w:type="spellStart"/>
      <w:r w:rsidR="002F6D19" w:rsidRPr="00A47ABE">
        <w:rPr>
          <w:rFonts w:cs="Times New Roman"/>
        </w:rPr>
        <w:t>probResourceKeep</w:t>
      </w:r>
      <w:proofErr w:type="spellEnd"/>
      <w:r w:rsidR="00CC13CB">
        <w:rPr>
          <w:rFonts w:cs="Times New Roman"/>
        </w:rPr>
        <w:t>”</w:t>
      </w:r>
      <w:r w:rsidR="002F6D19" w:rsidRPr="00A47ABE">
        <w:rPr>
          <w:rFonts w:cs="Times New Roman"/>
        </w:rPr>
        <w:t xml:space="preserve"> </w:t>
      </w:r>
      <w:r w:rsidR="00DB20F0" w:rsidRPr="00A47ABE">
        <w:rPr>
          <w:rFonts w:cs="Times New Roman"/>
        </w:rPr>
        <w:t xml:space="preserve">and the selected resource selection allow this with a non-zero probability. </w:t>
      </w:r>
    </w:p>
    <w:p w14:paraId="03513C49" w14:textId="31F4FA2C" w:rsidR="00A31D85" w:rsidRPr="00A31D85" w:rsidRDefault="00A31D85" w:rsidP="00F65E89">
      <w:pPr>
        <w:pStyle w:val="3GPPNormalText"/>
        <w:rPr>
          <w:rFonts w:cs="Times New Roman"/>
          <w:b/>
        </w:rPr>
      </w:pPr>
      <w:r w:rsidRPr="00A47ABE">
        <w:rPr>
          <w:rFonts w:cs="Times New Roman"/>
          <w:b/>
        </w:rPr>
        <w:t xml:space="preserve">Observation 1: LTE SPS resource (re)selection procedure may result in prolonged SPS periods </w:t>
      </w:r>
    </w:p>
    <w:p w14:paraId="48183305" w14:textId="23193FBC" w:rsidR="001F24BC" w:rsidRPr="00A47ABE" w:rsidRDefault="00314BF5" w:rsidP="00F65E89">
      <w:pPr>
        <w:pStyle w:val="3GPPNormalText"/>
        <w:rPr>
          <w:rFonts w:cs="Times New Roman"/>
        </w:rPr>
      </w:pPr>
      <w:r w:rsidRPr="00A47ABE">
        <w:rPr>
          <w:rFonts w:cs="Times New Roman"/>
        </w:rPr>
        <w:t>Accordingly, the</w:t>
      </w:r>
      <w:r w:rsidR="00F65E89" w:rsidRPr="00A47ABE">
        <w:rPr>
          <w:rFonts w:cs="Times New Roman"/>
        </w:rPr>
        <w:t xml:space="preserve"> automotive community has already raised </w:t>
      </w:r>
      <w:r w:rsidR="00CA604F">
        <w:rPr>
          <w:rFonts w:cs="Times New Roman"/>
        </w:rPr>
        <w:t>another additional concern</w:t>
      </w:r>
      <w:r w:rsidR="00F65E89" w:rsidRPr="00A47ABE">
        <w:rPr>
          <w:rFonts w:cs="Times New Roman"/>
        </w:rPr>
        <w:t xml:space="preserve"> that this will increase the probability of consecutive packet collisions</w:t>
      </w:r>
      <w:r w:rsidR="00DB20F0" w:rsidRPr="00A47ABE">
        <w:rPr>
          <w:rFonts w:cs="Times New Roman"/>
        </w:rPr>
        <w:t>, i.e.,</w:t>
      </w:r>
      <w:r w:rsidR="00F65E89" w:rsidRPr="00A47ABE">
        <w:rPr>
          <w:rFonts w:cs="Times New Roman"/>
        </w:rPr>
        <w:t xml:space="preserve"> if two or more UEs are using the same resource for a </w:t>
      </w:r>
      <w:r w:rsidR="001F24BC" w:rsidRPr="00A47ABE">
        <w:rPr>
          <w:rFonts w:cs="Times New Roman"/>
        </w:rPr>
        <w:t>prolonged</w:t>
      </w:r>
      <w:r w:rsidR="00F65E89" w:rsidRPr="00A47ABE">
        <w:rPr>
          <w:rFonts w:cs="Times New Roman"/>
        </w:rPr>
        <w:t xml:space="preserve"> period and</w:t>
      </w:r>
      <w:r w:rsidR="001F24BC" w:rsidRPr="00A47ABE">
        <w:rPr>
          <w:rFonts w:cs="Times New Roman"/>
        </w:rPr>
        <w:t xml:space="preserve"> they</w:t>
      </w:r>
      <w:r w:rsidR="00F65E89" w:rsidRPr="00A47ABE">
        <w:rPr>
          <w:rFonts w:cs="Times New Roman"/>
        </w:rPr>
        <w:t xml:space="preserve"> have no means </w:t>
      </w:r>
      <w:r w:rsidR="001F24BC" w:rsidRPr="00A47ABE">
        <w:rPr>
          <w:rFonts w:cs="Times New Roman"/>
        </w:rPr>
        <w:t>to</w:t>
      </w:r>
      <w:r w:rsidR="00F65E89" w:rsidRPr="00A47ABE">
        <w:rPr>
          <w:rFonts w:cs="Times New Roman"/>
        </w:rPr>
        <w:t xml:space="preserve"> detect </w:t>
      </w:r>
      <w:r w:rsidR="00A47ABE">
        <w:rPr>
          <w:rFonts w:cs="Times New Roman"/>
        </w:rPr>
        <w:t>such</w:t>
      </w:r>
      <w:r w:rsidR="006E367F">
        <w:rPr>
          <w:rFonts w:cs="Times New Roman"/>
        </w:rPr>
        <w:t xml:space="preserve"> a</w:t>
      </w:r>
      <w:r w:rsidR="001F24BC" w:rsidRPr="00A47ABE">
        <w:rPr>
          <w:rFonts w:cs="Times New Roman"/>
        </w:rPr>
        <w:t xml:space="preserve"> collision</w:t>
      </w:r>
      <w:r w:rsidR="002F6D19" w:rsidRPr="00A47ABE">
        <w:rPr>
          <w:rFonts w:cs="Times New Roman"/>
        </w:rPr>
        <w:t xml:space="preserve"> [7]</w:t>
      </w:r>
      <w:r w:rsidR="00F65E89" w:rsidRPr="00A47ABE">
        <w:rPr>
          <w:rFonts w:cs="Times New Roman"/>
        </w:rPr>
        <w:t>.</w:t>
      </w:r>
      <w:r w:rsidRPr="00A47ABE">
        <w:rPr>
          <w:rFonts w:cs="Times New Roman"/>
        </w:rPr>
        <w:t xml:space="preserve"> Even though this </w:t>
      </w:r>
      <w:r w:rsidR="001F24BC" w:rsidRPr="00A47ABE">
        <w:rPr>
          <w:rFonts w:cs="Times New Roman"/>
        </w:rPr>
        <w:t>might</w:t>
      </w:r>
      <w:r w:rsidRPr="00A47ABE">
        <w:rPr>
          <w:rFonts w:cs="Times New Roman"/>
        </w:rPr>
        <w:t xml:space="preserve"> happen with a low probability, this </w:t>
      </w:r>
      <w:r w:rsidR="001F24BC" w:rsidRPr="00A47ABE">
        <w:rPr>
          <w:rFonts w:cs="Times New Roman"/>
        </w:rPr>
        <w:t xml:space="preserve">issue </w:t>
      </w:r>
      <w:r w:rsidR="00A47ABE">
        <w:rPr>
          <w:rFonts w:cs="Times New Roman"/>
        </w:rPr>
        <w:t xml:space="preserve">may </w:t>
      </w:r>
      <w:r w:rsidR="001F24BC" w:rsidRPr="00A47ABE">
        <w:rPr>
          <w:rFonts w:cs="Times New Roman"/>
        </w:rPr>
        <w:t>become very critical considering the fact that it will be used for a safety related V2X system.</w:t>
      </w:r>
    </w:p>
    <w:p w14:paraId="7A95F1A3" w14:textId="479DC0A9" w:rsidR="00F65E89" w:rsidRDefault="00F65E89" w:rsidP="00A012EF">
      <w:pPr>
        <w:pStyle w:val="3GPPNormalText"/>
        <w:rPr>
          <w:rFonts w:cs="Times New Roman"/>
        </w:rPr>
      </w:pPr>
      <w:r w:rsidRPr="00A47ABE">
        <w:rPr>
          <w:rFonts w:cs="Times New Roman"/>
        </w:rPr>
        <w:t xml:space="preserve">Although </w:t>
      </w:r>
      <w:r w:rsidR="001F24BC" w:rsidRPr="00A47ABE">
        <w:rPr>
          <w:rFonts w:cs="Times New Roman"/>
        </w:rPr>
        <w:t xml:space="preserve">blind </w:t>
      </w:r>
      <w:r w:rsidRPr="00A47ABE">
        <w:rPr>
          <w:rFonts w:cs="Times New Roman"/>
        </w:rPr>
        <w:t xml:space="preserve">retransmissions </w:t>
      </w:r>
      <w:r w:rsidR="001F24BC" w:rsidRPr="00A47ABE">
        <w:rPr>
          <w:rFonts w:cs="Times New Roman"/>
        </w:rPr>
        <w:t>can be</w:t>
      </w:r>
      <w:r w:rsidRPr="00A47ABE">
        <w:rPr>
          <w:rFonts w:cs="Times New Roman"/>
        </w:rPr>
        <w:t xml:space="preserve"> </w:t>
      </w:r>
      <w:r w:rsidR="001F24BC" w:rsidRPr="00A47ABE">
        <w:rPr>
          <w:rFonts w:cs="Times New Roman"/>
        </w:rPr>
        <w:t>a possible method to</w:t>
      </w:r>
      <w:r w:rsidRPr="00A47ABE">
        <w:rPr>
          <w:rFonts w:cs="Times New Roman"/>
        </w:rPr>
        <w:t xml:space="preserve"> reduce </w:t>
      </w:r>
      <w:r w:rsidR="001F24BC" w:rsidRPr="00A47ABE">
        <w:rPr>
          <w:rFonts w:cs="Times New Roman"/>
        </w:rPr>
        <w:t>the</w:t>
      </w:r>
      <w:r w:rsidRPr="00A47ABE">
        <w:rPr>
          <w:rFonts w:cs="Times New Roman"/>
        </w:rPr>
        <w:t xml:space="preserve"> effect</w:t>
      </w:r>
      <w:r w:rsidR="001F24BC" w:rsidRPr="00A47ABE">
        <w:rPr>
          <w:rFonts w:cs="Times New Roman"/>
        </w:rPr>
        <w:t xml:space="preserve"> of consecutive collisions</w:t>
      </w:r>
      <w:r w:rsidR="007B79BB">
        <w:rPr>
          <w:rFonts w:cs="Times New Roman"/>
        </w:rPr>
        <w:t xml:space="preserve"> in long SPS</w:t>
      </w:r>
      <w:r w:rsidR="001F24BC" w:rsidRPr="00A47ABE">
        <w:rPr>
          <w:rFonts w:cs="Times New Roman"/>
        </w:rPr>
        <w:t xml:space="preserve">, we should not forget that </w:t>
      </w:r>
      <w:r w:rsidR="007B79BB">
        <w:rPr>
          <w:rFonts w:cs="Times New Roman"/>
        </w:rPr>
        <w:t>congestion</w:t>
      </w:r>
      <w:r w:rsidR="001F24BC" w:rsidRPr="00A47ABE">
        <w:rPr>
          <w:rFonts w:cs="Times New Roman"/>
        </w:rPr>
        <w:t>, e.g., with high CBR</w:t>
      </w:r>
      <w:r w:rsidR="007B79BB">
        <w:rPr>
          <w:rFonts w:cs="Times New Roman"/>
        </w:rPr>
        <w:t xml:space="preserve"> values</w:t>
      </w:r>
      <w:r w:rsidR="001F24BC" w:rsidRPr="00A47ABE">
        <w:rPr>
          <w:rFonts w:cs="Times New Roman"/>
        </w:rPr>
        <w:t>, may reduce retransmissions opportunities.</w:t>
      </w:r>
      <w:r w:rsidR="008A5D0A" w:rsidRPr="00A47ABE">
        <w:rPr>
          <w:rFonts w:cs="Times New Roman"/>
        </w:rPr>
        <w:t xml:space="preserve"> This congestion is expected to happen frequently in V2X, especially when the limit</w:t>
      </w:r>
      <w:r w:rsidR="00741D8D" w:rsidRPr="00A47ABE">
        <w:rPr>
          <w:rFonts w:cs="Times New Roman"/>
        </w:rPr>
        <w:t>ed</w:t>
      </w:r>
      <w:r w:rsidR="008A5D0A" w:rsidRPr="00A47ABE">
        <w:rPr>
          <w:rFonts w:cs="Times New Roman"/>
        </w:rPr>
        <w:t xml:space="preserve"> ITS bands are reused for dense </w:t>
      </w:r>
      <w:r w:rsidR="006E367F">
        <w:rPr>
          <w:rFonts w:cs="Times New Roman"/>
        </w:rPr>
        <w:t xml:space="preserve">environment </w:t>
      </w:r>
      <w:r w:rsidR="007B79BB">
        <w:rPr>
          <w:rFonts w:cs="Times New Roman"/>
        </w:rPr>
        <w:t>operating multiple</w:t>
      </w:r>
      <w:r w:rsidR="006E367F">
        <w:rPr>
          <w:rFonts w:cs="Times New Roman"/>
        </w:rPr>
        <w:t xml:space="preserve"> </w:t>
      </w:r>
      <w:r w:rsidR="00A47ABE">
        <w:rPr>
          <w:rFonts w:cs="Times New Roman"/>
        </w:rPr>
        <w:t>advanced</w:t>
      </w:r>
      <w:r w:rsidR="00A47ABE" w:rsidRPr="00A47ABE">
        <w:rPr>
          <w:rFonts w:cs="Times New Roman"/>
        </w:rPr>
        <w:t xml:space="preserve"> </w:t>
      </w:r>
      <w:r w:rsidR="008A5D0A" w:rsidRPr="00A47ABE">
        <w:rPr>
          <w:rFonts w:cs="Times New Roman"/>
        </w:rPr>
        <w:t xml:space="preserve">applications, e.g., </w:t>
      </w:r>
      <w:r w:rsidR="007B79BB">
        <w:rPr>
          <w:rFonts w:cs="Times New Roman"/>
        </w:rPr>
        <w:t xml:space="preserve">transmitting </w:t>
      </w:r>
      <w:r w:rsidR="008A5D0A" w:rsidRPr="00A47ABE">
        <w:rPr>
          <w:rFonts w:cs="Times New Roman"/>
        </w:rPr>
        <w:t xml:space="preserve">collective perception and cooperative maneuvers </w:t>
      </w:r>
      <w:r w:rsidR="007B79BB">
        <w:rPr>
          <w:rFonts w:cs="Times New Roman"/>
        </w:rPr>
        <w:t xml:space="preserve">messages </w:t>
      </w:r>
      <w:r w:rsidR="008A5D0A" w:rsidRPr="00A47ABE">
        <w:rPr>
          <w:rFonts w:cs="Times New Roman"/>
        </w:rPr>
        <w:t>[5-6] using Mode 2.</w:t>
      </w:r>
    </w:p>
    <w:p w14:paraId="5A82105A" w14:textId="64A6123A" w:rsidR="007B79BB" w:rsidRPr="007B79BB" w:rsidRDefault="007B79BB" w:rsidP="00A012EF">
      <w:pPr>
        <w:pStyle w:val="3GPPNormalText"/>
        <w:rPr>
          <w:rFonts w:cs="Times New Roman"/>
          <w:b/>
        </w:rPr>
      </w:pPr>
      <w:r w:rsidRPr="00A47ABE">
        <w:rPr>
          <w:rFonts w:eastAsia="Times New Roman" w:cs="Times New Roman"/>
          <w:b/>
          <w:szCs w:val="20"/>
          <w:lang w:eastAsia="ja-JP"/>
        </w:rPr>
        <w:t>Observation 2:</w:t>
      </w:r>
      <w:r w:rsidRPr="00A47ABE">
        <w:rPr>
          <w:rFonts w:cs="Times New Roman"/>
          <w:b/>
        </w:rPr>
        <w:t xml:space="preserve"> congestion may decrease re-transmission opportunities and </w:t>
      </w:r>
      <w:r>
        <w:rPr>
          <w:rFonts w:cs="Times New Roman"/>
          <w:b/>
        </w:rPr>
        <w:t>increase the risk of unresolvable SPS resource</w:t>
      </w:r>
      <w:r w:rsidRPr="00A47ABE">
        <w:rPr>
          <w:rFonts w:cs="Times New Roman"/>
          <w:b/>
        </w:rPr>
        <w:t xml:space="preserve"> overlapping</w:t>
      </w:r>
      <w:r>
        <w:rPr>
          <w:rFonts w:cs="Times New Roman"/>
          <w:b/>
        </w:rPr>
        <w:t xml:space="preserve"> probability</w:t>
      </w:r>
      <w:r w:rsidRPr="00A47ABE">
        <w:rPr>
          <w:rFonts w:cs="Times New Roman"/>
          <w:b/>
        </w:rPr>
        <w:t>.</w:t>
      </w:r>
    </w:p>
    <w:p w14:paraId="6563FFBC" w14:textId="3C2032B4" w:rsidR="00A13E35" w:rsidRPr="00A47ABE" w:rsidRDefault="005D7D09" w:rsidP="00A012EF">
      <w:pPr>
        <w:pStyle w:val="3GPPNormalText"/>
        <w:rPr>
          <w:rFonts w:cs="Times New Roman"/>
        </w:rPr>
      </w:pPr>
      <w:r w:rsidRPr="00A47ABE">
        <w:rPr>
          <w:rFonts w:cs="Times New Roman"/>
        </w:rPr>
        <w:t>In</w:t>
      </w:r>
      <w:r w:rsidR="008A5D0A" w:rsidRPr="00A47ABE">
        <w:rPr>
          <w:rFonts w:cs="Times New Roman"/>
        </w:rPr>
        <w:t xml:space="preserve"> order to illustrate </w:t>
      </w:r>
      <w:r w:rsidR="007B79BB">
        <w:rPr>
          <w:rFonts w:cs="Times New Roman"/>
        </w:rPr>
        <w:t>the</w:t>
      </w:r>
      <w:r w:rsidR="008A5D0A" w:rsidRPr="00A47ABE">
        <w:rPr>
          <w:rFonts w:cs="Times New Roman"/>
        </w:rPr>
        <w:t xml:space="preserve"> </w:t>
      </w:r>
      <w:r w:rsidR="007B79BB" w:rsidRPr="00A47ABE">
        <w:rPr>
          <w:rFonts w:cs="Times New Roman"/>
        </w:rPr>
        <w:t>problem</w:t>
      </w:r>
      <w:r w:rsidR="007B79BB">
        <w:rPr>
          <w:rFonts w:cs="Times New Roman"/>
        </w:rPr>
        <w:t xml:space="preserve"> raised in [7]</w:t>
      </w:r>
      <w:r w:rsidR="008A5D0A" w:rsidRPr="00A47ABE">
        <w:rPr>
          <w:rFonts w:cs="Times New Roman"/>
        </w:rPr>
        <w:t>, Figure 1 depicts a situation</w:t>
      </w:r>
      <w:r w:rsidR="00A13E35" w:rsidRPr="00A47ABE">
        <w:rPr>
          <w:rFonts w:cs="Times New Roman"/>
        </w:rPr>
        <w:t>,</w:t>
      </w:r>
      <w:r w:rsidR="008A5D0A" w:rsidRPr="00A47ABE">
        <w:rPr>
          <w:rFonts w:cs="Times New Roman"/>
        </w:rPr>
        <w:t xml:space="preserve"> according to the </w:t>
      </w:r>
      <w:r w:rsidR="00A13E35" w:rsidRPr="00A47ABE">
        <w:rPr>
          <w:rFonts w:cs="Times New Roman"/>
        </w:rPr>
        <w:t xml:space="preserve">agreements stated above [3-4], when two UEs, i.e., UE1 and UE2, randomly select the same SPS resources at least for </w:t>
      </w:r>
      <w:r w:rsidR="00741D8D" w:rsidRPr="00A47ABE">
        <w:rPr>
          <w:rFonts w:cs="Times New Roman"/>
        </w:rPr>
        <w:t>their initial</w:t>
      </w:r>
      <w:r w:rsidR="00A13E35" w:rsidRPr="00A47ABE">
        <w:rPr>
          <w:rFonts w:cs="Times New Roman"/>
        </w:rPr>
        <w:t xml:space="preserve"> </w:t>
      </w:r>
      <w:r w:rsidR="00A13E35" w:rsidRPr="00A47ABE">
        <w:rPr>
          <w:rFonts w:cs="Times New Roman"/>
        </w:rPr>
        <w:lastRenderedPageBreak/>
        <w:t>transmission</w:t>
      </w:r>
      <w:r w:rsidR="00A47ABE">
        <w:rPr>
          <w:rFonts w:cs="Times New Roman"/>
        </w:rPr>
        <w:t>s</w:t>
      </w:r>
      <w:r w:rsidR="00A13E35" w:rsidRPr="00A47ABE">
        <w:rPr>
          <w:rFonts w:cs="Times New Roman"/>
        </w:rPr>
        <w:t xml:space="preserve">. It is </w:t>
      </w:r>
      <w:r w:rsidR="00CC13CB">
        <w:rPr>
          <w:rFonts w:cs="Times New Roman"/>
        </w:rPr>
        <w:t xml:space="preserve">also </w:t>
      </w:r>
      <w:r w:rsidR="00A13E35" w:rsidRPr="00A47ABE">
        <w:rPr>
          <w:rFonts w:cs="Times New Roman"/>
        </w:rPr>
        <w:t>possible that other retransmission</w:t>
      </w:r>
      <w:r w:rsidR="00A47ABE">
        <w:rPr>
          <w:rFonts w:cs="Times New Roman"/>
        </w:rPr>
        <w:t>s</w:t>
      </w:r>
      <w:r w:rsidR="00A13E35" w:rsidRPr="00A47ABE">
        <w:rPr>
          <w:rFonts w:cs="Times New Roman"/>
        </w:rPr>
        <w:t xml:space="preserve"> may be not colliding; however, let us assume the following in our example:</w:t>
      </w:r>
    </w:p>
    <w:p w14:paraId="4856C383" w14:textId="27FCF39C" w:rsidR="00A13E35" w:rsidRPr="00A47ABE" w:rsidRDefault="00A13E35" w:rsidP="00A13E35">
      <w:pPr>
        <w:pStyle w:val="3GPPNormalText"/>
        <w:numPr>
          <w:ilvl w:val="0"/>
          <w:numId w:val="23"/>
        </w:numPr>
        <w:rPr>
          <w:rFonts w:cs="Times New Roman"/>
        </w:rPr>
      </w:pPr>
      <w:r w:rsidRPr="00A47ABE">
        <w:rPr>
          <w:rFonts w:cs="Times New Roman"/>
        </w:rPr>
        <w:t>collision happens between the initial transmission of the two UEs (UE1 and UE2), where resources are overlapping including PSCCH and PSSCH</w:t>
      </w:r>
      <w:r w:rsidR="00FA4FD5" w:rsidRPr="00A47ABE">
        <w:rPr>
          <w:rFonts w:cs="Times New Roman"/>
        </w:rPr>
        <w:t xml:space="preserve"> (</w:t>
      </w:r>
      <w:r w:rsidR="00612DBD">
        <w:rPr>
          <w:rFonts w:cs="Times New Roman"/>
        </w:rPr>
        <w:t>depicted as</w:t>
      </w:r>
      <w:r w:rsidR="00FA4FD5" w:rsidRPr="00A47ABE">
        <w:rPr>
          <w:rFonts w:cs="Times New Roman"/>
        </w:rPr>
        <w:t xml:space="preserve"> staggered</w:t>
      </w:r>
      <w:r w:rsidR="00612DBD">
        <w:rPr>
          <w:rFonts w:cs="Times New Roman"/>
        </w:rPr>
        <w:t xml:space="preserve"> blocks </w:t>
      </w:r>
      <w:bookmarkStart w:id="0" w:name="_GoBack"/>
      <w:bookmarkEnd w:id="0"/>
      <w:r w:rsidR="00FA4FD5" w:rsidRPr="00A47ABE">
        <w:rPr>
          <w:rFonts w:cs="Times New Roman"/>
        </w:rPr>
        <w:t>for sake of illustration),</w:t>
      </w:r>
    </w:p>
    <w:p w14:paraId="439747DD" w14:textId="1867F5E0" w:rsidR="00FA4FD5" w:rsidRPr="00A47ABE" w:rsidRDefault="00A13E35" w:rsidP="00FA4FD5">
      <w:pPr>
        <w:pStyle w:val="3GPPNormalText"/>
        <w:numPr>
          <w:ilvl w:val="0"/>
          <w:numId w:val="23"/>
        </w:numPr>
        <w:rPr>
          <w:rFonts w:cs="Times New Roman"/>
        </w:rPr>
      </w:pPr>
      <w:r w:rsidRPr="00A47ABE">
        <w:rPr>
          <w:rFonts w:cs="Times New Roman"/>
        </w:rPr>
        <w:t xml:space="preserve">(without losing generality) UE2 </w:t>
      </w:r>
      <w:r w:rsidR="00FA4FD5" w:rsidRPr="00A47ABE">
        <w:rPr>
          <w:rFonts w:cs="Times New Roman"/>
        </w:rPr>
        <w:t xml:space="preserve">may not consider any retransmission (i.e., based on priority, CBR, or </w:t>
      </w:r>
      <w:r w:rsidR="007B79BB">
        <w:rPr>
          <w:rFonts w:cs="Times New Roman"/>
        </w:rPr>
        <w:t>if (pre-)configured with</w:t>
      </w:r>
      <w:r w:rsidR="00FA4FD5" w:rsidRPr="00A47ABE">
        <w:rPr>
          <w:rFonts w:cs="Times New Roman"/>
        </w:rPr>
        <w:t xml:space="preserve"> sl-MaxTxTransNumPSSCH-r16 = 1 [</w:t>
      </w:r>
      <w:r w:rsidR="00D10CEC">
        <w:rPr>
          <w:rFonts w:cs="Times New Roman"/>
        </w:rPr>
        <w:t>8</w:t>
      </w:r>
      <w:r w:rsidR="00FA4FD5" w:rsidRPr="00A47ABE">
        <w:rPr>
          <w:rFonts w:cs="Times New Roman"/>
        </w:rPr>
        <w:t>]), and</w:t>
      </w:r>
    </w:p>
    <w:p w14:paraId="1DACC9DF" w14:textId="3A825EC7" w:rsidR="00FA4FD5" w:rsidRPr="00A47ABE" w:rsidRDefault="00A47ABE" w:rsidP="00FA4FD5">
      <w:pPr>
        <w:pStyle w:val="3GPPNormalText"/>
        <w:numPr>
          <w:ilvl w:val="0"/>
          <w:numId w:val="23"/>
        </w:numPr>
        <w:rPr>
          <w:rFonts w:cs="Times New Roman"/>
        </w:rPr>
      </w:pPr>
      <w:r>
        <w:rPr>
          <w:rFonts w:cs="Times New Roman"/>
        </w:rPr>
        <w:t>a</w:t>
      </w:r>
      <w:r w:rsidR="00FA4FD5" w:rsidRPr="00A47ABE">
        <w:rPr>
          <w:rFonts w:cs="Times New Roman"/>
        </w:rPr>
        <w:t>ssume that UE1 transmission has higher priority than that of UE2 transmission.</w:t>
      </w:r>
    </w:p>
    <w:p w14:paraId="08C928A9" w14:textId="77777777" w:rsidR="005D7D09" w:rsidRDefault="00246C31" w:rsidP="00A012EF">
      <w:pPr>
        <w:pStyle w:val="3GPPNormalText"/>
      </w:pPr>
      <w:r>
        <w:object w:dxaOrig="13726" w:dyaOrig="6886" w14:anchorId="00E935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15pt;height:250.15pt" o:ole="">
            <v:imagedata r:id="rId8" o:title=""/>
          </v:shape>
          <o:OLEObject Type="Embed" ProgID="Visio.Drawing.15" ShapeID="_x0000_i1025" DrawAspect="Content" ObjectID="_1643238097" r:id="rId9"/>
        </w:object>
      </w:r>
    </w:p>
    <w:p w14:paraId="28299B29" w14:textId="229C9FDA" w:rsidR="005D7D09" w:rsidRPr="00A47ABE" w:rsidRDefault="005D7D09" w:rsidP="00823330">
      <w:pPr>
        <w:pStyle w:val="3GPPNormalText"/>
        <w:jc w:val="center"/>
        <w:rPr>
          <w:sz w:val="20"/>
        </w:rPr>
      </w:pPr>
      <w:r w:rsidRPr="00A47ABE">
        <w:rPr>
          <w:sz w:val="20"/>
        </w:rPr>
        <w:t xml:space="preserve">Figure 1: possibility of </w:t>
      </w:r>
      <w:r w:rsidR="00823330" w:rsidRPr="00A47ABE">
        <w:rPr>
          <w:sz w:val="20"/>
        </w:rPr>
        <w:t xml:space="preserve">consecutive collision </w:t>
      </w:r>
      <w:r w:rsidR="00A47ABE">
        <w:rPr>
          <w:sz w:val="20"/>
        </w:rPr>
        <w:t xml:space="preserve">due to semi-persistent scheduling </w:t>
      </w:r>
      <w:r w:rsidR="00823330" w:rsidRPr="00A47ABE">
        <w:rPr>
          <w:sz w:val="20"/>
        </w:rPr>
        <w:t>between two UEs, where UE1 has higher priority than UE2</w:t>
      </w:r>
    </w:p>
    <w:p w14:paraId="5F323D79" w14:textId="315164A4" w:rsidR="00EB7ED6" w:rsidRPr="00A47ABE" w:rsidRDefault="00EB7ED6" w:rsidP="00EB7ED6">
      <w:pPr>
        <w:pStyle w:val="3GPPNormalText"/>
        <w:rPr>
          <w:rFonts w:cs="Times New Roman"/>
        </w:rPr>
      </w:pPr>
      <w:r w:rsidRPr="00A47ABE">
        <w:rPr>
          <w:rFonts w:cs="Times New Roman"/>
        </w:rPr>
        <w:t xml:space="preserve">In this case, even if UE2 may be able to decode the second transmission of UE1, it will not be able to know that it is overlapping with another periodic </w:t>
      </w:r>
      <w:r w:rsidR="004C5632" w:rsidRPr="00A47ABE">
        <w:rPr>
          <w:rFonts w:cs="Times New Roman"/>
        </w:rPr>
        <w:t xml:space="preserve">initial </w:t>
      </w:r>
      <w:r w:rsidRPr="00A47ABE">
        <w:rPr>
          <w:rFonts w:cs="Times New Roman"/>
        </w:rPr>
        <w:t>transmission of the same TBs it receives from UE1</w:t>
      </w:r>
      <w:r w:rsidR="00001AB5">
        <w:rPr>
          <w:rFonts w:cs="Times New Roman"/>
        </w:rPr>
        <w:t>. This is true</w:t>
      </w:r>
      <w:r w:rsidRPr="00A47ABE">
        <w:rPr>
          <w:rFonts w:cs="Times New Roman"/>
        </w:rPr>
        <w:t xml:space="preserve"> since no reservation</w:t>
      </w:r>
      <w:r w:rsidR="00001AB5">
        <w:rPr>
          <w:rFonts w:cs="Times New Roman"/>
        </w:rPr>
        <w:t xml:space="preserve"> in UE1’s retransmission (second transmission) points to</w:t>
      </w:r>
      <w:r w:rsidRPr="00A47ABE">
        <w:rPr>
          <w:rFonts w:cs="Times New Roman"/>
        </w:rPr>
        <w:t xml:space="preserve"> </w:t>
      </w:r>
      <w:r w:rsidR="00001AB5">
        <w:rPr>
          <w:rFonts w:cs="Times New Roman"/>
        </w:rPr>
        <w:t>its</w:t>
      </w:r>
      <w:r w:rsidRPr="00A47ABE">
        <w:rPr>
          <w:rFonts w:cs="Times New Roman"/>
        </w:rPr>
        <w:t xml:space="preserve"> first</w:t>
      </w:r>
      <w:r w:rsidR="00001AB5">
        <w:rPr>
          <w:rFonts w:cs="Times New Roman"/>
        </w:rPr>
        <w:t xml:space="preserve"> initial</w:t>
      </w:r>
      <w:r w:rsidRPr="00A47ABE">
        <w:rPr>
          <w:rFonts w:cs="Times New Roman"/>
        </w:rPr>
        <w:t xml:space="preserve"> transmission</w:t>
      </w:r>
      <w:r w:rsidR="00001AB5">
        <w:rPr>
          <w:rFonts w:cs="Times New Roman"/>
        </w:rPr>
        <w:t xml:space="preserve"> (the lower transmission resources in Figure 1)</w:t>
      </w:r>
      <w:r w:rsidRPr="00A47ABE">
        <w:rPr>
          <w:rFonts w:cs="Times New Roman"/>
        </w:rPr>
        <w:t xml:space="preserve">. </w:t>
      </w:r>
      <w:r w:rsidR="00762111" w:rsidRPr="00A47ABE">
        <w:rPr>
          <w:rFonts w:cs="Times New Roman"/>
        </w:rPr>
        <w:t xml:space="preserve">To </w:t>
      </w:r>
      <w:r w:rsidR="00762111">
        <w:rPr>
          <w:rFonts w:cs="Times New Roman"/>
        </w:rPr>
        <w:t>cut</w:t>
      </w:r>
      <w:r w:rsidR="00762111" w:rsidRPr="00A47ABE">
        <w:rPr>
          <w:rFonts w:cs="Times New Roman"/>
        </w:rPr>
        <w:t xml:space="preserve"> </w:t>
      </w:r>
      <w:r w:rsidR="00762111">
        <w:rPr>
          <w:rFonts w:cs="Times New Roman"/>
        </w:rPr>
        <w:t xml:space="preserve">a </w:t>
      </w:r>
      <w:r w:rsidR="00762111" w:rsidRPr="00A47ABE">
        <w:rPr>
          <w:rFonts w:cs="Times New Roman"/>
        </w:rPr>
        <w:t>long story short, UE1 will not be able to preempt UE2 transmissions using it</w:t>
      </w:r>
      <w:r w:rsidR="00762111">
        <w:rPr>
          <w:rFonts w:cs="Times New Roman"/>
        </w:rPr>
        <w:t>s</w:t>
      </w:r>
      <w:r w:rsidR="00762111" w:rsidRPr="00A47ABE">
        <w:rPr>
          <w:rFonts w:cs="Times New Roman"/>
        </w:rPr>
        <w:t xml:space="preserve"> retransmission</w:t>
      </w:r>
      <w:r w:rsidR="00001AB5">
        <w:rPr>
          <w:rFonts w:cs="Times New Roman"/>
        </w:rPr>
        <w:t>s only</w:t>
      </w:r>
      <w:r w:rsidR="00762111" w:rsidRPr="00A47ABE">
        <w:rPr>
          <w:rFonts w:cs="Times New Roman"/>
        </w:rPr>
        <w:t>.</w:t>
      </w:r>
      <w:r w:rsidR="00762111">
        <w:rPr>
          <w:rFonts w:cs="Times New Roman"/>
        </w:rPr>
        <w:t xml:space="preserve"> </w:t>
      </w:r>
      <w:r w:rsidRPr="00A47ABE">
        <w:rPr>
          <w:rFonts w:cs="Times New Roman"/>
        </w:rPr>
        <w:t xml:space="preserve">Additionally, if the collision is sever, other UEs </w:t>
      </w:r>
      <w:r w:rsidR="00001AB5">
        <w:rPr>
          <w:rFonts w:cs="Times New Roman"/>
        </w:rPr>
        <w:t>may</w:t>
      </w:r>
      <w:r w:rsidRPr="00A47ABE">
        <w:rPr>
          <w:rFonts w:cs="Times New Roman"/>
        </w:rPr>
        <w:t xml:space="preserve"> not be able to decode neither UE1’s first transmissions</w:t>
      </w:r>
      <w:r w:rsidR="004C5632" w:rsidRPr="00A47ABE">
        <w:rPr>
          <w:rFonts w:cs="Times New Roman"/>
        </w:rPr>
        <w:t xml:space="preserve"> and </w:t>
      </w:r>
      <w:r w:rsidRPr="00A47ABE">
        <w:rPr>
          <w:rFonts w:cs="Times New Roman"/>
        </w:rPr>
        <w:t>re-transmission reservations nor UE2’s</w:t>
      </w:r>
      <w:r w:rsidR="004C5632" w:rsidRPr="00A47ABE">
        <w:rPr>
          <w:rFonts w:cs="Times New Roman"/>
        </w:rPr>
        <w:t xml:space="preserve"> initial</w:t>
      </w:r>
      <w:r w:rsidRPr="00A47ABE">
        <w:rPr>
          <w:rFonts w:cs="Times New Roman"/>
        </w:rPr>
        <w:t xml:space="preserve"> transmissions. </w:t>
      </w:r>
    </w:p>
    <w:p w14:paraId="1681D36F" w14:textId="77777777" w:rsidR="003D7AE3" w:rsidRDefault="00EB7ED6" w:rsidP="00EB7ED6">
      <w:pPr>
        <w:pStyle w:val="3GPPNormalText"/>
        <w:rPr>
          <w:rFonts w:cs="Times New Roman"/>
        </w:rPr>
      </w:pPr>
      <w:r w:rsidRPr="00A47ABE">
        <w:rPr>
          <w:rFonts w:cs="Times New Roman"/>
        </w:rPr>
        <w:t xml:space="preserve">One possible solution may be to allow a </w:t>
      </w:r>
      <w:r w:rsidR="00BA5DD3">
        <w:rPr>
          <w:rFonts w:cs="Times New Roman"/>
        </w:rPr>
        <w:t xml:space="preserve">short </w:t>
      </w:r>
      <w:r w:rsidRPr="00A47ABE">
        <w:rPr>
          <w:rFonts w:cs="Times New Roman"/>
        </w:rPr>
        <w:t xml:space="preserve">break </w:t>
      </w:r>
      <w:r w:rsidR="00BA5DD3">
        <w:rPr>
          <w:rFonts w:cs="Times New Roman"/>
        </w:rPr>
        <w:t xml:space="preserve">in </w:t>
      </w:r>
      <w:r w:rsidRPr="00A47ABE">
        <w:rPr>
          <w:rFonts w:cs="Times New Roman"/>
        </w:rPr>
        <w:t>a lon</w:t>
      </w:r>
      <w:r w:rsidR="00BA5DD3">
        <w:rPr>
          <w:rFonts w:cs="Times New Roman"/>
        </w:rPr>
        <w:t>g SPS transmission, i.e.,</w:t>
      </w:r>
      <w:r w:rsidRPr="00A47ABE">
        <w:rPr>
          <w:rFonts w:cs="Times New Roman"/>
        </w:rPr>
        <w:t xml:space="preserve"> </w:t>
      </w:r>
      <w:r w:rsidR="00BA5DD3">
        <w:rPr>
          <w:rFonts w:cs="Times New Roman"/>
        </w:rPr>
        <w:t>by utilizing</w:t>
      </w:r>
      <w:r w:rsidRPr="00A47ABE">
        <w:rPr>
          <w:rFonts w:cs="Times New Roman"/>
        </w:rPr>
        <w:t xml:space="preserve"> </w:t>
      </w:r>
      <w:r w:rsidR="001B07BA">
        <w:rPr>
          <w:rFonts w:cs="Times New Roman"/>
        </w:rPr>
        <w:t xml:space="preserve">the </w:t>
      </w:r>
      <w:r w:rsidRPr="00A47ABE">
        <w:rPr>
          <w:rFonts w:cs="Times New Roman"/>
        </w:rPr>
        <w:t>reselection counter and keep probability</w:t>
      </w:r>
      <w:r w:rsidR="006F20D5" w:rsidRPr="00A47ABE">
        <w:rPr>
          <w:rFonts w:cs="Times New Roman"/>
        </w:rPr>
        <w:t xml:space="preserve"> </w:t>
      </w:r>
      <w:r w:rsidR="00BA5DD3">
        <w:rPr>
          <w:rFonts w:cs="Times New Roman"/>
        </w:rPr>
        <w:t xml:space="preserve">differently to reevaluate </w:t>
      </w:r>
      <w:r w:rsidR="00EF6ADD">
        <w:rPr>
          <w:rFonts w:cs="Times New Roman"/>
        </w:rPr>
        <w:t>the</w:t>
      </w:r>
      <w:r w:rsidR="00BA5DD3">
        <w:rPr>
          <w:rFonts w:cs="Times New Roman"/>
        </w:rPr>
        <w:t xml:space="preserve"> SPS </w:t>
      </w:r>
      <w:r w:rsidR="00EF6ADD">
        <w:rPr>
          <w:rFonts w:cs="Times New Roman"/>
        </w:rPr>
        <w:t xml:space="preserve">resources </w:t>
      </w:r>
      <w:r w:rsidR="00BA5DD3">
        <w:rPr>
          <w:rFonts w:cs="Times New Roman"/>
        </w:rPr>
        <w:t>before resuming transmission</w:t>
      </w:r>
      <w:r w:rsidRPr="00A47ABE">
        <w:rPr>
          <w:rFonts w:cs="Times New Roman"/>
        </w:rPr>
        <w:t xml:space="preserve">. Hence, if any of the UEs stops occasionally, it may be able to detect </w:t>
      </w:r>
      <w:r w:rsidR="00EF6ADD">
        <w:rPr>
          <w:rFonts w:cs="Times New Roman"/>
        </w:rPr>
        <w:t>possible</w:t>
      </w:r>
      <w:r w:rsidRPr="00A47ABE">
        <w:rPr>
          <w:rFonts w:cs="Times New Roman"/>
        </w:rPr>
        <w:t xml:space="preserve"> collision</w:t>
      </w:r>
      <w:r w:rsidR="00EF6ADD">
        <w:rPr>
          <w:rFonts w:cs="Times New Roman"/>
        </w:rPr>
        <w:t>(s)</w:t>
      </w:r>
      <w:r w:rsidRPr="00A47ABE">
        <w:rPr>
          <w:rFonts w:cs="Times New Roman"/>
        </w:rPr>
        <w:t xml:space="preserve"> of other UE</w:t>
      </w:r>
      <w:r w:rsidR="00762111">
        <w:rPr>
          <w:rFonts w:cs="Times New Roman"/>
        </w:rPr>
        <w:t>(s)</w:t>
      </w:r>
      <w:r w:rsidRPr="00A47ABE">
        <w:rPr>
          <w:rFonts w:cs="Times New Roman"/>
        </w:rPr>
        <w:t xml:space="preserve">. </w:t>
      </w:r>
    </w:p>
    <w:p w14:paraId="36AE8FC5" w14:textId="372CD401" w:rsidR="00BA5DD3" w:rsidRDefault="00EF6ADD" w:rsidP="00EB7ED6">
      <w:pPr>
        <w:pStyle w:val="3GPPNormalText"/>
        <w:rPr>
          <w:rFonts w:cs="Times New Roman"/>
        </w:rPr>
      </w:pPr>
      <w:r>
        <w:rPr>
          <w:rFonts w:cs="Times New Roman"/>
        </w:rPr>
        <w:t>In our example in Figure 1</w:t>
      </w:r>
      <w:r w:rsidR="00EB7ED6" w:rsidRPr="00A47ABE">
        <w:rPr>
          <w:rFonts w:cs="Times New Roman"/>
        </w:rPr>
        <w:t xml:space="preserve">, if </w:t>
      </w:r>
      <w:r w:rsidR="00D059E9" w:rsidRPr="00A47ABE">
        <w:rPr>
          <w:rFonts w:cs="Times New Roman"/>
        </w:rPr>
        <w:t xml:space="preserve">we </w:t>
      </w:r>
      <w:r w:rsidR="00EB7ED6" w:rsidRPr="00A47ABE">
        <w:rPr>
          <w:rFonts w:cs="Times New Roman"/>
        </w:rPr>
        <w:t>assume that UE2, which has a lower priority,</w:t>
      </w:r>
      <w:r w:rsidR="00D059E9" w:rsidRPr="00A47ABE">
        <w:rPr>
          <w:rFonts w:cs="Times New Roman"/>
        </w:rPr>
        <w:t xml:space="preserve"> stops</w:t>
      </w:r>
      <w:r w:rsidR="00EB7ED6" w:rsidRPr="00A47ABE">
        <w:rPr>
          <w:rFonts w:cs="Times New Roman"/>
        </w:rPr>
        <w:t xml:space="preserve"> (</w:t>
      </w:r>
      <w:r w:rsidR="006E367F">
        <w:rPr>
          <w:rFonts w:cs="Times New Roman"/>
        </w:rPr>
        <w:t>during the prolonged SPS</w:t>
      </w:r>
      <w:r w:rsidR="00EB7ED6" w:rsidRPr="00A47ABE">
        <w:rPr>
          <w:rFonts w:cs="Times New Roman"/>
        </w:rPr>
        <w:t>)</w:t>
      </w:r>
      <w:r>
        <w:rPr>
          <w:rFonts w:cs="Times New Roman"/>
        </w:rPr>
        <w:t xml:space="preserve"> and reevaluates/re-senses its selected SPS resources</w:t>
      </w:r>
      <w:r w:rsidR="00D059E9" w:rsidRPr="00A47ABE">
        <w:rPr>
          <w:rFonts w:cs="Times New Roman"/>
        </w:rPr>
        <w:t>,</w:t>
      </w:r>
      <w:r w:rsidR="00EB7ED6" w:rsidRPr="00A47ABE">
        <w:rPr>
          <w:rFonts w:cs="Times New Roman"/>
        </w:rPr>
        <w:t xml:space="preserve"> it </w:t>
      </w:r>
      <w:r w:rsidR="006E367F">
        <w:rPr>
          <w:rFonts w:cs="Times New Roman"/>
        </w:rPr>
        <w:t>may</w:t>
      </w:r>
      <w:r w:rsidR="00EB7ED6" w:rsidRPr="00A47ABE">
        <w:rPr>
          <w:rFonts w:cs="Times New Roman"/>
        </w:rPr>
        <w:t xml:space="preserve"> decode UE1</w:t>
      </w:r>
      <w:r w:rsidR="00D541D6">
        <w:rPr>
          <w:rFonts w:cs="Times New Roman"/>
        </w:rPr>
        <w:t>’s</w:t>
      </w:r>
      <w:r w:rsidR="00EB7ED6" w:rsidRPr="00A47ABE">
        <w:rPr>
          <w:rFonts w:cs="Times New Roman"/>
        </w:rPr>
        <w:t xml:space="preserve"> initial transmission. </w:t>
      </w:r>
      <w:r w:rsidR="00762111">
        <w:rPr>
          <w:rFonts w:cs="Times New Roman"/>
        </w:rPr>
        <w:t>In this case</w:t>
      </w:r>
      <w:r w:rsidR="00EB7ED6" w:rsidRPr="00A47ABE">
        <w:rPr>
          <w:rFonts w:cs="Times New Roman"/>
        </w:rPr>
        <w:t xml:space="preserve">, UE1’s reservation </w:t>
      </w:r>
      <w:r w:rsidR="00D541D6">
        <w:rPr>
          <w:rFonts w:cs="Times New Roman"/>
        </w:rPr>
        <w:t xml:space="preserve">for </w:t>
      </w:r>
      <w:r w:rsidR="00D059E9" w:rsidRPr="00A47ABE">
        <w:rPr>
          <w:rFonts w:cs="Times New Roman"/>
        </w:rPr>
        <w:t xml:space="preserve">its initial transmission </w:t>
      </w:r>
      <w:r w:rsidR="00D541D6">
        <w:rPr>
          <w:rFonts w:cs="Times New Roman"/>
        </w:rPr>
        <w:t>(</w:t>
      </w:r>
      <w:r w:rsidR="00EB7ED6" w:rsidRPr="00A47ABE">
        <w:rPr>
          <w:rFonts w:cs="Times New Roman"/>
        </w:rPr>
        <w:t>after a</w:t>
      </w:r>
      <w:r w:rsidR="00BA5DD3">
        <w:rPr>
          <w:rFonts w:cs="Times New Roman"/>
        </w:rPr>
        <w:t>nother</w:t>
      </w:r>
      <w:r w:rsidR="00EB7ED6" w:rsidRPr="00A47ABE">
        <w:rPr>
          <w:rFonts w:cs="Times New Roman"/>
        </w:rPr>
        <w:t xml:space="preserve"> period P) </w:t>
      </w:r>
      <w:r w:rsidR="003D7AE3">
        <w:rPr>
          <w:rFonts w:cs="Times New Roman"/>
        </w:rPr>
        <w:t>may</w:t>
      </w:r>
      <w:r w:rsidR="00D541D6" w:rsidRPr="00A47ABE">
        <w:rPr>
          <w:rFonts w:cs="Times New Roman"/>
        </w:rPr>
        <w:t xml:space="preserve"> </w:t>
      </w:r>
      <w:r w:rsidR="00EB7ED6" w:rsidRPr="00A47ABE">
        <w:rPr>
          <w:rFonts w:cs="Times New Roman"/>
        </w:rPr>
        <w:t xml:space="preserve">be </w:t>
      </w:r>
      <w:r w:rsidR="00D541D6">
        <w:rPr>
          <w:rFonts w:cs="Times New Roman"/>
        </w:rPr>
        <w:t>considered</w:t>
      </w:r>
      <w:r w:rsidR="00D541D6" w:rsidRPr="00A47ABE">
        <w:rPr>
          <w:rFonts w:cs="Times New Roman"/>
        </w:rPr>
        <w:t xml:space="preserve"> </w:t>
      </w:r>
      <w:r w:rsidR="00EB7ED6" w:rsidRPr="00A47ABE">
        <w:rPr>
          <w:rFonts w:cs="Times New Roman"/>
        </w:rPr>
        <w:t xml:space="preserve">as a pre-emption to </w:t>
      </w:r>
      <w:r w:rsidR="003D7AE3">
        <w:rPr>
          <w:rFonts w:cs="Times New Roman"/>
        </w:rPr>
        <w:t xml:space="preserve">the </w:t>
      </w:r>
      <w:r w:rsidR="00EB7ED6" w:rsidRPr="00A47ABE">
        <w:rPr>
          <w:rFonts w:cs="Times New Roman"/>
        </w:rPr>
        <w:t>UE2 next overlapping transmission after the same period</w:t>
      </w:r>
      <w:r w:rsidR="003D7AE3">
        <w:rPr>
          <w:rFonts w:cs="Times New Roman"/>
        </w:rPr>
        <w:t xml:space="preserve"> P</w:t>
      </w:r>
      <w:r w:rsidR="00EB7ED6" w:rsidRPr="00A47ABE">
        <w:rPr>
          <w:rFonts w:cs="Times New Roman"/>
        </w:rPr>
        <w:t xml:space="preserve">. According to RAN1#98bis agreement, </w:t>
      </w:r>
      <w:r w:rsidR="00BA5DD3">
        <w:rPr>
          <w:rFonts w:cs="Times New Roman"/>
        </w:rPr>
        <w:t xml:space="preserve">if pre-emption is enabled, </w:t>
      </w:r>
      <w:r w:rsidR="00EB7ED6" w:rsidRPr="00A47ABE">
        <w:rPr>
          <w:rFonts w:cs="Times New Roman"/>
        </w:rPr>
        <w:t>UE2 has to trigger resource reselection</w:t>
      </w:r>
      <w:r w:rsidR="00D059E9" w:rsidRPr="00A47ABE">
        <w:rPr>
          <w:rFonts w:cs="Times New Roman"/>
        </w:rPr>
        <w:t xml:space="preserve"> procedure due to pre-emption from UE1</w:t>
      </w:r>
      <w:r w:rsidR="00EB7ED6" w:rsidRPr="00A47ABE">
        <w:rPr>
          <w:rFonts w:cs="Times New Roman"/>
        </w:rPr>
        <w:t xml:space="preserve">. </w:t>
      </w:r>
    </w:p>
    <w:p w14:paraId="694B9F35" w14:textId="09CEE0FA" w:rsidR="00EB7ED6" w:rsidRPr="00A47ABE" w:rsidRDefault="00EB7ED6" w:rsidP="00EB7ED6">
      <w:pPr>
        <w:pStyle w:val="3GPPNormalText"/>
        <w:rPr>
          <w:rFonts w:cs="Times New Roman"/>
        </w:rPr>
      </w:pPr>
      <w:r w:rsidRPr="00A47ABE">
        <w:rPr>
          <w:rFonts w:cs="Times New Roman"/>
        </w:rPr>
        <w:lastRenderedPageBreak/>
        <w:t xml:space="preserve">However, if we assume that UE1 </w:t>
      </w:r>
      <w:r w:rsidR="00D92438">
        <w:rPr>
          <w:rFonts w:cs="Times New Roman"/>
        </w:rPr>
        <w:t>interrupts</w:t>
      </w:r>
      <w:r w:rsidR="00A47ABE">
        <w:rPr>
          <w:rFonts w:cs="Times New Roman"/>
        </w:rPr>
        <w:t xml:space="preserve"> </w:t>
      </w:r>
      <w:r w:rsidR="00D541D6">
        <w:rPr>
          <w:rFonts w:cs="Times New Roman"/>
        </w:rPr>
        <w:t>its own</w:t>
      </w:r>
      <w:r w:rsidR="00D541D6" w:rsidRPr="00A47ABE">
        <w:rPr>
          <w:rFonts w:cs="Times New Roman"/>
        </w:rPr>
        <w:t xml:space="preserve"> </w:t>
      </w:r>
      <w:r w:rsidRPr="00A47ABE">
        <w:rPr>
          <w:rFonts w:cs="Times New Roman"/>
        </w:rPr>
        <w:t>SPS sequence</w:t>
      </w:r>
      <w:r w:rsidR="00D541D6">
        <w:rPr>
          <w:rFonts w:cs="Times New Roman"/>
        </w:rPr>
        <w:t xml:space="preserve"> (for one or more transmission opportunities)</w:t>
      </w:r>
      <w:r w:rsidRPr="00A47ABE">
        <w:rPr>
          <w:rFonts w:cs="Times New Roman"/>
        </w:rPr>
        <w:t>, it</w:t>
      </w:r>
      <w:r w:rsidR="00D541D6">
        <w:rPr>
          <w:rFonts w:cs="Times New Roman"/>
        </w:rPr>
        <w:t xml:space="preserve"> can </w:t>
      </w:r>
      <w:r w:rsidR="003D7AE3">
        <w:rPr>
          <w:rFonts w:cs="Times New Roman"/>
        </w:rPr>
        <w:t>now</w:t>
      </w:r>
      <w:r w:rsidR="00D541D6">
        <w:rPr>
          <w:rFonts w:cs="Times New Roman"/>
        </w:rPr>
        <w:t xml:space="preserve"> detect UE2 overlapping resources. Hence, UE1 may</w:t>
      </w:r>
      <w:r w:rsidRPr="00A47ABE">
        <w:rPr>
          <w:rFonts w:cs="Times New Roman"/>
        </w:rPr>
        <w:t xml:space="preserve"> send a reservation shortly before the next period (within a window W=32 slots) to pre-empt </w:t>
      </w:r>
      <w:r w:rsidR="00BA5DD3">
        <w:rPr>
          <w:rFonts w:cs="Times New Roman"/>
        </w:rPr>
        <w:t xml:space="preserve">the lower priority </w:t>
      </w:r>
      <w:r w:rsidRPr="00A47ABE">
        <w:rPr>
          <w:rFonts w:cs="Times New Roman"/>
        </w:rPr>
        <w:t>UE2</w:t>
      </w:r>
      <w:r w:rsidR="00C137B1">
        <w:rPr>
          <w:rFonts w:cs="Times New Roman"/>
        </w:rPr>
        <w:t>, i.e., if allowed</w:t>
      </w:r>
      <w:r w:rsidRPr="00A47ABE">
        <w:rPr>
          <w:rFonts w:cs="Times New Roman"/>
        </w:rPr>
        <w:t>. Otherwise,</w:t>
      </w:r>
      <w:r w:rsidR="00D059E9" w:rsidRPr="00A47ABE">
        <w:rPr>
          <w:rFonts w:cs="Times New Roman"/>
        </w:rPr>
        <w:t xml:space="preserve"> </w:t>
      </w:r>
      <w:r w:rsidRPr="00A47ABE">
        <w:rPr>
          <w:rFonts w:cs="Times New Roman"/>
        </w:rPr>
        <w:t>UE1 may be forced to trigger resource reselection procedure</w:t>
      </w:r>
      <w:r w:rsidR="00D541D6">
        <w:rPr>
          <w:rFonts w:cs="Times New Roman"/>
        </w:rPr>
        <w:t xml:space="preserve">. </w:t>
      </w:r>
      <w:r w:rsidRPr="00A47ABE">
        <w:rPr>
          <w:rFonts w:cs="Times New Roman"/>
        </w:rPr>
        <w:t>In principle, the UEs may break their long SPS sequence</w:t>
      </w:r>
      <w:r w:rsidR="00762111">
        <w:rPr>
          <w:rFonts w:cs="Times New Roman"/>
        </w:rPr>
        <w:t>, additionally,</w:t>
      </w:r>
      <w:r w:rsidRPr="00A47ABE">
        <w:rPr>
          <w:rFonts w:cs="Times New Roman"/>
        </w:rPr>
        <w:t xml:space="preserve"> based on the priority of their own transmission</w:t>
      </w:r>
      <w:r w:rsidR="00D92438">
        <w:rPr>
          <w:rFonts w:cs="Times New Roman"/>
        </w:rPr>
        <w:t>s</w:t>
      </w:r>
      <w:r w:rsidR="00D541D6">
        <w:rPr>
          <w:rFonts w:cs="Times New Roman"/>
        </w:rPr>
        <w:t xml:space="preserve">, i.e., forcing a lower priority transmission UE to interrupt </w:t>
      </w:r>
      <w:r w:rsidR="003D7AE3">
        <w:rPr>
          <w:rFonts w:cs="Times New Roman"/>
        </w:rPr>
        <w:t>its</w:t>
      </w:r>
      <w:r w:rsidR="00D541D6">
        <w:rPr>
          <w:rFonts w:cs="Times New Roman"/>
        </w:rPr>
        <w:t xml:space="preserve"> SPS faster than others.</w:t>
      </w:r>
      <w:r w:rsidR="003D7AE3">
        <w:rPr>
          <w:rFonts w:cs="Times New Roman"/>
        </w:rPr>
        <w:t xml:space="preserve"> This may allow pre-emption to happen in a more straightforward fashion.</w:t>
      </w:r>
    </w:p>
    <w:p w14:paraId="1527A446" w14:textId="7CE7B25F" w:rsidR="00AC6A70" w:rsidRPr="00A47ABE" w:rsidRDefault="00AC6A70" w:rsidP="00EB7ED6">
      <w:pPr>
        <w:pStyle w:val="3GPPNormalText"/>
        <w:rPr>
          <w:rFonts w:cs="Times New Roman"/>
        </w:rPr>
      </w:pPr>
      <w:r w:rsidRPr="00A47ABE">
        <w:rPr>
          <w:rFonts w:cs="Times New Roman"/>
        </w:rPr>
        <w:t>Finally, RAN2 considered the resource reselection after a certain consecutive unused transmission opportunities (</w:t>
      </w:r>
      <w:r w:rsidR="00CC13CB">
        <w:rPr>
          <w:rFonts w:cs="Times New Roman"/>
        </w:rPr>
        <w:t xml:space="preserve">using </w:t>
      </w:r>
      <w:r w:rsidRPr="00A47ABE">
        <w:rPr>
          <w:rFonts w:cs="Times New Roman"/>
        </w:rPr>
        <w:t>sl-ReselectAfter) as a working assumption (asking RAN1 if there is any concerns) [</w:t>
      </w:r>
      <w:r w:rsidR="00D10CEC">
        <w:rPr>
          <w:rFonts w:cs="Times New Roman"/>
        </w:rPr>
        <w:t>9</w:t>
      </w:r>
      <w:r w:rsidRPr="00A47ABE">
        <w:rPr>
          <w:rFonts w:cs="Times New Roman"/>
        </w:rPr>
        <w:t>]. According to LTE V2X, the UE may</w:t>
      </w:r>
      <w:r w:rsidR="002F6D19" w:rsidRPr="00A47ABE">
        <w:rPr>
          <w:rFonts w:cs="Times New Roman"/>
        </w:rPr>
        <w:t xml:space="preserve"> reselect resources after</w:t>
      </w:r>
      <w:r w:rsidRPr="00A47ABE">
        <w:rPr>
          <w:rFonts w:cs="Times New Roman"/>
        </w:rPr>
        <w:t xml:space="preserve"> multiple consecutive </w:t>
      </w:r>
      <w:r w:rsidR="002F6D19" w:rsidRPr="00A47ABE">
        <w:rPr>
          <w:rFonts w:cs="Times New Roman"/>
        </w:rPr>
        <w:t>unused resources</w:t>
      </w:r>
      <w:r w:rsidRPr="00A47ABE">
        <w:rPr>
          <w:rFonts w:cs="Times New Roman"/>
        </w:rPr>
        <w:t xml:space="preserve">. Hence, it may be beneficial that RAN1 </w:t>
      </w:r>
      <w:r w:rsidR="00762111">
        <w:rPr>
          <w:rFonts w:cs="Times New Roman"/>
        </w:rPr>
        <w:t>studies how</w:t>
      </w:r>
      <w:r w:rsidRPr="00A47ABE">
        <w:rPr>
          <w:rFonts w:cs="Times New Roman"/>
        </w:rPr>
        <w:t xml:space="preserve"> </w:t>
      </w:r>
      <w:r w:rsidR="00762111">
        <w:rPr>
          <w:rFonts w:cs="Times New Roman"/>
        </w:rPr>
        <w:t xml:space="preserve">this(these) </w:t>
      </w:r>
      <w:r w:rsidRPr="00A47ABE">
        <w:rPr>
          <w:rFonts w:cs="Times New Roman"/>
        </w:rPr>
        <w:t>unused transmission</w:t>
      </w:r>
      <w:r w:rsidR="00762111">
        <w:rPr>
          <w:rFonts w:cs="Times New Roman"/>
        </w:rPr>
        <w:t>(s)</w:t>
      </w:r>
      <w:r w:rsidRPr="00A47ABE">
        <w:rPr>
          <w:rFonts w:cs="Times New Roman"/>
        </w:rPr>
        <w:t xml:space="preserve"> </w:t>
      </w:r>
      <w:r w:rsidR="00762111">
        <w:rPr>
          <w:rFonts w:cs="Times New Roman"/>
        </w:rPr>
        <w:t>may be used to</w:t>
      </w:r>
      <w:r w:rsidR="00762111" w:rsidRPr="00A47ABE">
        <w:rPr>
          <w:rFonts w:cs="Times New Roman"/>
        </w:rPr>
        <w:t xml:space="preserve"> </w:t>
      </w:r>
      <w:r w:rsidRPr="00A47ABE">
        <w:rPr>
          <w:rFonts w:cs="Times New Roman"/>
        </w:rPr>
        <w:t>perform sensing</w:t>
      </w:r>
      <w:r w:rsidR="00CC13CB">
        <w:rPr>
          <w:rFonts w:cs="Times New Roman"/>
        </w:rPr>
        <w:t xml:space="preserve"> </w:t>
      </w:r>
      <w:r w:rsidR="003D7AE3">
        <w:rPr>
          <w:rFonts w:cs="Times New Roman"/>
        </w:rPr>
        <w:t>re</w:t>
      </w:r>
      <w:r w:rsidR="00CC13CB">
        <w:rPr>
          <w:rFonts w:cs="Times New Roman"/>
        </w:rPr>
        <w:t>evaluation</w:t>
      </w:r>
      <w:r w:rsidRPr="00A47ABE">
        <w:rPr>
          <w:rFonts w:cs="Times New Roman"/>
        </w:rPr>
        <w:t xml:space="preserve"> </w:t>
      </w:r>
      <w:r w:rsidR="003D7AE3">
        <w:rPr>
          <w:rFonts w:cs="Times New Roman"/>
        </w:rPr>
        <w:t xml:space="preserve">of selected SPS resources </w:t>
      </w:r>
      <w:r w:rsidRPr="00A47ABE">
        <w:rPr>
          <w:rFonts w:cs="Times New Roman"/>
        </w:rPr>
        <w:t>and pre-emption</w:t>
      </w:r>
      <w:r w:rsidR="00CC13CB">
        <w:rPr>
          <w:rFonts w:cs="Times New Roman"/>
        </w:rPr>
        <w:t xml:space="preserve"> (if needed)</w:t>
      </w:r>
      <w:r w:rsidRPr="00A47ABE">
        <w:rPr>
          <w:rFonts w:cs="Times New Roman"/>
        </w:rPr>
        <w:t xml:space="preserve"> as described before.</w:t>
      </w:r>
    </w:p>
    <w:p w14:paraId="7A3D2497" w14:textId="5DED0CFF" w:rsidR="00352AD3" w:rsidRPr="00A47ABE" w:rsidRDefault="00352AD3" w:rsidP="00352AD3">
      <w:pPr>
        <w:pStyle w:val="TDocProposal"/>
        <w:ind w:left="0" w:firstLine="0"/>
      </w:pPr>
      <w:bookmarkStart w:id="1" w:name="_Toc32619251"/>
      <w:r w:rsidRPr="00A47ABE">
        <w:t>Consider adapting resour</w:t>
      </w:r>
      <w:r w:rsidR="00CA604F">
        <w:t>ce reselection procedure in Rel-</w:t>
      </w:r>
      <w:r w:rsidRPr="00A47ABE">
        <w:t xml:space="preserve">16 to avoid </w:t>
      </w:r>
      <w:r>
        <w:t xml:space="preserve">possible </w:t>
      </w:r>
      <w:r w:rsidRPr="00A47ABE">
        <w:t>consecutive collisions</w:t>
      </w:r>
      <w:r>
        <w:t xml:space="preserve"> for prolonged SPS transmissions</w:t>
      </w:r>
    </w:p>
    <w:p w14:paraId="16B1A8B3" w14:textId="77777777" w:rsidR="00352AD3" w:rsidRPr="00A47ABE" w:rsidRDefault="00352AD3" w:rsidP="00352AD3">
      <w:pPr>
        <w:pStyle w:val="TDocProposal"/>
        <w:ind w:left="0" w:firstLine="0"/>
        <w:rPr>
          <w:rFonts w:eastAsia="MS Mincho"/>
        </w:rPr>
      </w:pPr>
      <w:r w:rsidRPr="00A47ABE">
        <w:t xml:space="preserve">In addition to LTE </w:t>
      </w:r>
      <w:r w:rsidRPr="00A47ABE">
        <w:rPr>
          <w:rFonts w:eastAsia="MS Mincho"/>
        </w:rPr>
        <w:t>reselection counter and keep probability, a reevaluation</w:t>
      </w:r>
      <w:r>
        <w:rPr>
          <w:rFonts w:eastAsia="MS Mincho"/>
        </w:rPr>
        <w:t>/re-sensing</w:t>
      </w:r>
      <w:r w:rsidRPr="00A47ABE">
        <w:rPr>
          <w:rFonts w:eastAsia="MS Mincho"/>
        </w:rPr>
        <w:t xml:space="preserve"> has to be considered, e.g., based on transmission priority</w:t>
      </w:r>
      <w:r>
        <w:rPr>
          <w:rFonts w:eastAsia="MS Mincho"/>
        </w:rPr>
        <w:t xml:space="preserve"> and the SPS length</w:t>
      </w:r>
    </w:p>
    <w:p w14:paraId="34FA7E17" w14:textId="77777777" w:rsidR="00052727" w:rsidRPr="0091094C" w:rsidRDefault="00052727" w:rsidP="00073495">
      <w:pPr>
        <w:pStyle w:val="Heading1"/>
        <w:numPr>
          <w:ilvl w:val="0"/>
          <w:numId w:val="7"/>
        </w:numPr>
        <w:rPr>
          <w:snapToGrid w:val="0"/>
          <w:lang w:val="en-US"/>
        </w:rPr>
      </w:pPr>
      <w:bookmarkStart w:id="2" w:name="_Toc21362209"/>
      <w:bookmarkStart w:id="3" w:name="_Toc21362372"/>
      <w:bookmarkStart w:id="4" w:name="_Toc21362477"/>
      <w:bookmarkStart w:id="5" w:name="_Toc21338841"/>
      <w:bookmarkStart w:id="6" w:name="_Toc21338942"/>
      <w:bookmarkEnd w:id="1"/>
      <w:bookmarkEnd w:id="2"/>
      <w:bookmarkEnd w:id="3"/>
      <w:bookmarkEnd w:id="4"/>
      <w:bookmarkEnd w:id="5"/>
      <w:bookmarkEnd w:id="6"/>
      <w:r w:rsidRPr="0091094C">
        <w:rPr>
          <w:snapToGrid w:val="0"/>
          <w:lang w:val="en-US"/>
        </w:rPr>
        <w:t>Conclusions</w:t>
      </w:r>
    </w:p>
    <w:p w14:paraId="08C3FD85" w14:textId="22B4AB2F" w:rsidR="00E446E9" w:rsidRDefault="00052727" w:rsidP="0086330E">
      <w:pPr>
        <w:pStyle w:val="3GPPNormalText"/>
        <w:rPr>
          <w:lang w:eastAsia="de-DE"/>
        </w:rPr>
      </w:pPr>
      <w:r w:rsidRPr="00A47ABE">
        <w:rPr>
          <w:lang w:eastAsia="de-DE"/>
        </w:rPr>
        <w:t>In this contribution the following proposals have been made:</w:t>
      </w:r>
    </w:p>
    <w:p w14:paraId="16957C28" w14:textId="6FF9C3A3" w:rsidR="00352AD3" w:rsidRPr="00A47ABE" w:rsidRDefault="00352AD3" w:rsidP="00352AD3">
      <w:pPr>
        <w:pStyle w:val="TDocProposal"/>
        <w:numPr>
          <w:ilvl w:val="0"/>
          <w:numId w:val="27"/>
        </w:numPr>
        <w:ind w:left="0" w:firstLine="0"/>
      </w:pPr>
      <w:r w:rsidRPr="00A47ABE">
        <w:t>Consider adapting resour</w:t>
      </w:r>
      <w:r w:rsidR="00CA604F">
        <w:t>ce reselection procedure in Rel-</w:t>
      </w:r>
      <w:r w:rsidRPr="00A47ABE">
        <w:t xml:space="preserve">16 to avoid </w:t>
      </w:r>
      <w:r>
        <w:t xml:space="preserve">possible </w:t>
      </w:r>
      <w:r w:rsidRPr="00A47ABE">
        <w:t>consecutive collisions</w:t>
      </w:r>
      <w:r>
        <w:t xml:space="preserve"> for prolonged SPS transmissions</w:t>
      </w:r>
    </w:p>
    <w:p w14:paraId="7FC8C5CC" w14:textId="1FF626F4" w:rsidR="00352AD3" w:rsidRPr="00A47ABE" w:rsidRDefault="00352AD3" w:rsidP="00352AD3">
      <w:pPr>
        <w:pStyle w:val="TDocProposal"/>
        <w:ind w:left="0" w:firstLine="0"/>
        <w:rPr>
          <w:rFonts w:eastAsia="MS Mincho"/>
          <w:szCs w:val="22"/>
        </w:rPr>
      </w:pPr>
      <w:r w:rsidRPr="00A47ABE">
        <w:t xml:space="preserve">In addition to LTE </w:t>
      </w:r>
      <w:r w:rsidRPr="00A47ABE">
        <w:rPr>
          <w:rFonts w:eastAsia="MS Mincho"/>
          <w:szCs w:val="22"/>
        </w:rPr>
        <w:t>reselection counter and keep probability, a reevaluation</w:t>
      </w:r>
      <w:r>
        <w:rPr>
          <w:rFonts w:eastAsia="MS Mincho"/>
          <w:szCs w:val="22"/>
        </w:rPr>
        <w:t>/re-sensing</w:t>
      </w:r>
      <w:r w:rsidRPr="00A47ABE">
        <w:rPr>
          <w:rFonts w:eastAsia="MS Mincho"/>
          <w:szCs w:val="22"/>
        </w:rPr>
        <w:t xml:space="preserve"> has to be considered, e.g., based on transmission priority</w:t>
      </w:r>
      <w:r>
        <w:rPr>
          <w:rFonts w:eastAsia="MS Mincho"/>
          <w:szCs w:val="22"/>
        </w:rPr>
        <w:t xml:space="preserve"> and the SPS length</w:t>
      </w:r>
    </w:p>
    <w:p w14:paraId="0817DD67" w14:textId="77777777" w:rsidR="00352AD3" w:rsidRPr="00A47ABE" w:rsidRDefault="00352AD3" w:rsidP="0086330E">
      <w:pPr>
        <w:pStyle w:val="3GPPNormalText"/>
        <w:rPr>
          <w:lang w:eastAsia="de-DE"/>
        </w:rPr>
      </w:pPr>
    </w:p>
    <w:p w14:paraId="159115AE" w14:textId="18522726" w:rsidR="00052727" w:rsidRPr="0091094C" w:rsidRDefault="00AE10AE" w:rsidP="002F6D19">
      <w:pPr>
        <w:pStyle w:val="Heading1"/>
        <w:numPr>
          <w:ilvl w:val="0"/>
          <w:numId w:val="7"/>
        </w:numPr>
        <w:ind w:left="0"/>
        <w:rPr>
          <w:snapToGrid w:val="0"/>
          <w:lang w:val="en-US"/>
        </w:rPr>
      </w:pPr>
      <w:r w:rsidRPr="00EE3C13">
        <w:rPr>
          <w:rFonts w:eastAsia="Times New Roman"/>
          <w:sz w:val="22"/>
          <w:lang w:val="de-DE" w:eastAsia="ja-JP"/>
        </w:rPr>
        <w:fldChar w:fldCharType="begin"/>
      </w:r>
      <w:r w:rsidRPr="00A47ABE">
        <w:rPr>
          <w:szCs w:val="24"/>
          <w:lang w:val="en-US"/>
        </w:rPr>
        <w:instrText xml:space="preserve"> TOC \n \h \z \t "TDoc Proposal;1" </w:instrText>
      </w:r>
      <w:r w:rsidRPr="00EE3C13">
        <w:rPr>
          <w:rFonts w:eastAsia="Times New Roman"/>
          <w:sz w:val="22"/>
          <w:lang w:val="de-DE" w:eastAsia="ja-JP"/>
        </w:rPr>
        <w:fldChar w:fldCharType="end"/>
      </w:r>
      <w:r w:rsidR="00DA361D" w:rsidRPr="00507740" w:rsidDel="00DA361D">
        <w:rPr>
          <w:rStyle w:val="3GPPNormalTextChar"/>
          <w:szCs w:val="20"/>
        </w:rPr>
        <w:t xml:space="preserve"> </w:t>
      </w:r>
      <w:bookmarkStart w:id="7" w:name="_Toc21338854"/>
      <w:bookmarkStart w:id="8" w:name="_Toc21338955"/>
      <w:bookmarkEnd w:id="7"/>
      <w:bookmarkEnd w:id="8"/>
      <w:r w:rsidR="00052727" w:rsidRPr="0010678B">
        <w:rPr>
          <w:snapToGrid w:val="0"/>
          <w:lang w:val="en-US"/>
        </w:rPr>
        <w:t>References</w:t>
      </w:r>
    </w:p>
    <w:p w14:paraId="79F96330" w14:textId="77777777" w:rsidR="00D46D28" w:rsidRPr="00A47ABE" w:rsidRDefault="003C060B" w:rsidP="00A13E35">
      <w:pPr>
        <w:widowControl w:val="0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</w:rPr>
      </w:pPr>
      <w:bookmarkStart w:id="9" w:name="_Ref494465620"/>
      <w:bookmarkStart w:id="10" w:name="_Ref527624780"/>
      <w:r w:rsidRPr="00A47ABE">
        <w:rPr>
          <w:rFonts w:ascii="Times New Roman" w:hAnsi="Times New Roman" w:cs="Times New Roman"/>
        </w:rPr>
        <w:t>3GPP TS 2</w:t>
      </w:r>
      <w:r w:rsidR="00A13E35" w:rsidRPr="00A47ABE">
        <w:rPr>
          <w:rFonts w:ascii="Times New Roman" w:hAnsi="Times New Roman" w:cs="Times New Roman"/>
        </w:rPr>
        <w:t>2</w:t>
      </w:r>
      <w:r w:rsidRPr="00A47ABE">
        <w:rPr>
          <w:rFonts w:ascii="Times New Roman" w:hAnsi="Times New Roman" w:cs="Times New Roman"/>
        </w:rPr>
        <w:t>.</w:t>
      </w:r>
      <w:r w:rsidR="00A13E35" w:rsidRPr="00A47ABE">
        <w:rPr>
          <w:rFonts w:ascii="Times New Roman" w:hAnsi="Times New Roman" w:cs="Times New Roman"/>
        </w:rPr>
        <w:t>186</w:t>
      </w:r>
      <w:r w:rsidRPr="00A47ABE">
        <w:rPr>
          <w:rFonts w:ascii="Times New Roman" w:hAnsi="Times New Roman" w:cs="Times New Roman"/>
        </w:rPr>
        <w:t>, “</w:t>
      </w:r>
      <w:r w:rsidR="00A13E35" w:rsidRPr="00A47ABE">
        <w:rPr>
          <w:rFonts w:ascii="Times New Roman" w:hAnsi="Times New Roman" w:cs="Times New Roman"/>
        </w:rPr>
        <w:t>Service requirements for enhanced V2X scenarios</w:t>
      </w:r>
      <w:r w:rsidRPr="00A47ABE">
        <w:rPr>
          <w:rFonts w:ascii="Times New Roman" w:hAnsi="Times New Roman" w:cs="Times New Roman"/>
        </w:rPr>
        <w:t>”, Release 16, V</w:t>
      </w:r>
      <w:r w:rsidR="0020721F" w:rsidRPr="00A47ABE">
        <w:rPr>
          <w:rFonts w:ascii="Times New Roman" w:hAnsi="Times New Roman" w:cs="Times New Roman"/>
        </w:rPr>
        <w:t>16.</w:t>
      </w:r>
      <w:r w:rsidR="00A13E35" w:rsidRPr="00A47ABE">
        <w:rPr>
          <w:rFonts w:ascii="Times New Roman" w:hAnsi="Times New Roman" w:cs="Times New Roman"/>
        </w:rPr>
        <w:t>2</w:t>
      </w:r>
      <w:r w:rsidR="0020721F" w:rsidRPr="00A47ABE">
        <w:rPr>
          <w:rFonts w:ascii="Times New Roman" w:hAnsi="Times New Roman" w:cs="Times New Roman"/>
        </w:rPr>
        <w:t>.0.</w:t>
      </w:r>
      <w:r w:rsidR="00A13E35" w:rsidRPr="00A47ABE">
        <w:rPr>
          <w:rFonts w:ascii="Times New Roman" w:hAnsi="Times New Roman" w:cs="Times New Roman"/>
        </w:rPr>
        <w:t>, June</w:t>
      </w:r>
      <w:r w:rsidR="0020721F" w:rsidRPr="00A47ABE">
        <w:rPr>
          <w:rFonts w:ascii="Times New Roman" w:hAnsi="Times New Roman" w:cs="Times New Roman"/>
        </w:rPr>
        <w:t xml:space="preserve"> </w:t>
      </w:r>
      <w:r w:rsidRPr="00A47ABE">
        <w:rPr>
          <w:rFonts w:ascii="Times New Roman" w:hAnsi="Times New Roman" w:cs="Times New Roman"/>
        </w:rPr>
        <w:t>2019.</w:t>
      </w:r>
      <w:bookmarkEnd w:id="9"/>
      <w:bookmarkEnd w:id="10"/>
    </w:p>
    <w:p w14:paraId="6F5F245E" w14:textId="77777777" w:rsidR="00D46D28" w:rsidRPr="00A47ABE" w:rsidRDefault="00DE7153" w:rsidP="00DE7153">
      <w:pPr>
        <w:widowControl w:val="0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</w:rPr>
      </w:pPr>
      <w:r w:rsidRPr="00A47ABE">
        <w:rPr>
          <w:rFonts w:ascii="Times New Roman" w:hAnsi="Times New Roman" w:cs="Times New Roman"/>
        </w:rPr>
        <w:t>R1-1913232</w:t>
      </w:r>
      <w:r w:rsidR="00D46D28" w:rsidRPr="00A47ABE">
        <w:rPr>
          <w:rFonts w:ascii="Times New Roman" w:hAnsi="Times New Roman" w:cs="Times New Roman"/>
        </w:rPr>
        <w:t>, “</w:t>
      </w:r>
      <w:r w:rsidRPr="00A47ABE">
        <w:rPr>
          <w:rFonts w:ascii="Times New Roman" w:hAnsi="Times New Roman" w:cs="Times New Roman"/>
        </w:rPr>
        <w:t xml:space="preserve">Summary#1 for AI 7.2.4.2.2 Mode-2 Resource Allocation,” </w:t>
      </w:r>
      <w:r w:rsidR="00D46D28" w:rsidRPr="00A47ABE">
        <w:rPr>
          <w:rFonts w:ascii="Times New Roman" w:hAnsi="Times New Roman" w:cs="Times New Roman"/>
        </w:rPr>
        <w:t>RAN1#</w:t>
      </w:r>
      <w:r w:rsidRPr="00A47ABE">
        <w:rPr>
          <w:rFonts w:ascii="Times New Roman" w:hAnsi="Times New Roman" w:cs="Times New Roman"/>
        </w:rPr>
        <w:t>99</w:t>
      </w:r>
      <w:r w:rsidR="00D46D28" w:rsidRPr="00A47ABE">
        <w:rPr>
          <w:rFonts w:ascii="Times New Roman" w:hAnsi="Times New Roman" w:cs="Times New Roman"/>
        </w:rPr>
        <w:t xml:space="preserve">, </w:t>
      </w:r>
      <w:r w:rsidRPr="00A47ABE">
        <w:rPr>
          <w:rFonts w:ascii="Times New Roman" w:hAnsi="Times New Roman" w:cs="Times New Roman"/>
        </w:rPr>
        <w:t xml:space="preserve">Nov. </w:t>
      </w:r>
      <w:r w:rsidR="00D46D28" w:rsidRPr="00A47ABE">
        <w:rPr>
          <w:rFonts w:ascii="Times New Roman" w:hAnsi="Times New Roman" w:cs="Times New Roman"/>
        </w:rPr>
        <w:t>2019.</w:t>
      </w:r>
    </w:p>
    <w:p w14:paraId="300314C6" w14:textId="77777777" w:rsidR="00F65E89" w:rsidRPr="00A47ABE" w:rsidRDefault="00F65E89" w:rsidP="00F65E89">
      <w:pPr>
        <w:widowControl w:val="0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</w:rPr>
      </w:pPr>
      <w:r w:rsidRPr="00A47ABE">
        <w:rPr>
          <w:rFonts w:ascii="Times New Roman" w:hAnsi="Times New Roman" w:cs="Times New Roman"/>
        </w:rPr>
        <w:t>RAN1 #98bis, Chairman’s Notes, Oct. 2019.</w:t>
      </w:r>
    </w:p>
    <w:p w14:paraId="0140B5B1" w14:textId="77777777" w:rsidR="00DE7153" w:rsidRPr="00DE7153" w:rsidRDefault="00DE7153" w:rsidP="00DE7153">
      <w:pPr>
        <w:widowControl w:val="0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</w:rPr>
      </w:pPr>
      <w:r w:rsidRPr="00F65E89">
        <w:rPr>
          <w:rFonts w:ascii="Times New Roman" w:hAnsi="Times New Roman" w:cs="Times New Roman"/>
        </w:rPr>
        <w:t>RAN1 #</w:t>
      </w:r>
      <w:r w:rsidR="002F6D19">
        <w:rPr>
          <w:rFonts w:ascii="Times New Roman" w:hAnsi="Times New Roman" w:cs="Times New Roman"/>
        </w:rPr>
        <w:t>99</w:t>
      </w:r>
      <w:r w:rsidRPr="00F65E89">
        <w:rPr>
          <w:rFonts w:ascii="Times New Roman" w:hAnsi="Times New Roman" w:cs="Times New Roman"/>
        </w:rPr>
        <w:t xml:space="preserve">, Chairman’s Notes, </w:t>
      </w:r>
      <w:r>
        <w:rPr>
          <w:rFonts w:ascii="Times New Roman" w:hAnsi="Times New Roman" w:cs="Times New Roman"/>
        </w:rPr>
        <w:t>Nov.</w:t>
      </w:r>
      <w:r w:rsidRPr="00F65E89">
        <w:rPr>
          <w:rFonts w:ascii="Times New Roman" w:hAnsi="Times New Roman" w:cs="Times New Roman"/>
        </w:rPr>
        <w:t xml:space="preserve"> 2019.</w:t>
      </w:r>
    </w:p>
    <w:p w14:paraId="2A86FEE6" w14:textId="77777777" w:rsidR="00F65E89" w:rsidRDefault="00BF278A" w:rsidP="00F65E89">
      <w:pPr>
        <w:widowControl w:val="0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</w:rPr>
      </w:pPr>
      <w:hyperlink r:id="rId10" w:history="1">
        <w:r w:rsidR="00F65E89" w:rsidRPr="001345E6">
          <w:rPr>
            <w:rStyle w:val="Hyperlink"/>
            <w:rFonts w:ascii="Times New Roman" w:hAnsi="Times New Roman" w:cs="Times New Roman"/>
          </w:rPr>
          <w:t>https://5gaa.org/wp-content/uploads/2019/07/5GAA_191906_WP_CV2X_UCs_v1.pdf</w:t>
        </w:r>
      </w:hyperlink>
    </w:p>
    <w:p w14:paraId="17ED8EDB" w14:textId="77777777" w:rsidR="00F65E89" w:rsidRDefault="00F65E89" w:rsidP="00F65E89">
      <w:pPr>
        <w:widowControl w:val="0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</w:rPr>
      </w:pPr>
      <w:r w:rsidRPr="00A47ABE">
        <w:rPr>
          <w:rFonts w:ascii="Times New Roman" w:hAnsi="Times New Roman" w:cs="Times New Roman"/>
        </w:rPr>
        <w:t xml:space="preserve">ETSI TS 103 324 Intelligent Transport System (ITS); Vehicular Communications; Basic Set of Applications; Specification of the Collective Perception Service. </w:t>
      </w:r>
      <w:r w:rsidRPr="00F65E89">
        <w:rPr>
          <w:rFonts w:ascii="Times New Roman" w:hAnsi="Times New Roman" w:cs="Times New Roman"/>
        </w:rPr>
        <w:t>2019-10-08</w:t>
      </w:r>
    </w:p>
    <w:p w14:paraId="0F8E299C" w14:textId="77777777" w:rsidR="00A13E35" w:rsidRPr="00A47ABE" w:rsidRDefault="00A13E35" w:rsidP="00A13E35">
      <w:pPr>
        <w:widowControl w:val="0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</w:rPr>
      </w:pPr>
      <w:r w:rsidRPr="00A47ABE">
        <w:rPr>
          <w:rFonts w:ascii="Times New Roman" w:hAnsi="Times New Roman" w:cs="Times New Roman"/>
        </w:rPr>
        <w:t>RP-192980, “Rel-17 sidelink for V2X - Automotive Perspective Challenges,” GM ATCI, Volkswagen AG, Toyota ITC, TSG RAN#86, Dec. 2019</w:t>
      </w:r>
    </w:p>
    <w:p w14:paraId="1793DFAD" w14:textId="51AFAC6B" w:rsidR="00FA4FD5" w:rsidRPr="00A47ABE" w:rsidRDefault="00FA4FD5" w:rsidP="00D10CEC">
      <w:pPr>
        <w:widowControl w:val="0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</w:rPr>
      </w:pPr>
      <w:r w:rsidRPr="00A47ABE">
        <w:rPr>
          <w:rFonts w:ascii="Times New Roman" w:hAnsi="Times New Roman" w:cs="Times New Roman"/>
        </w:rPr>
        <w:t xml:space="preserve">R2-19xxxxx, </w:t>
      </w:r>
      <w:r w:rsidR="00D10CEC">
        <w:rPr>
          <w:rFonts w:ascii="Times New Roman" w:hAnsi="Times New Roman" w:cs="Times New Roman"/>
        </w:rPr>
        <w:t>“</w:t>
      </w:r>
      <w:r w:rsidR="00D10CEC" w:rsidRPr="00D10CEC">
        <w:rPr>
          <w:rFonts w:ascii="Times New Roman" w:hAnsi="Times New Roman" w:cs="Times New Roman"/>
        </w:rPr>
        <w:t xml:space="preserve">Running CR to TS 38.331 for 5G V2X with NR sidelink </w:t>
      </w:r>
      <w:r w:rsidR="00D10CEC">
        <w:rPr>
          <w:rFonts w:ascii="Times New Roman" w:hAnsi="Times New Roman" w:cs="Times New Roman"/>
        </w:rPr>
        <w:t xml:space="preserve">,” v10, </w:t>
      </w:r>
      <w:r w:rsidRPr="00A47ABE">
        <w:rPr>
          <w:rFonts w:ascii="Times New Roman" w:hAnsi="Times New Roman" w:cs="Times New Roman"/>
        </w:rPr>
        <w:t>RAN2#108, Nov. 2019.</w:t>
      </w:r>
    </w:p>
    <w:p w14:paraId="1EF8BA2E" w14:textId="77777777" w:rsidR="002F6D19" w:rsidRDefault="002F6D19" w:rsidP="00FA4FD5">
      <w:pPr>
        <w:widowControl w:val="0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RAN2#108, </w:t>
      </w:r>
      <w:r w:rsidRPr="00F65E89">
        <w:rPr>
          <w:rFonts w:ascii="Times New Roman" w:hAnsi="Times New Roman" w:cs="Times New Roman"/>
        </w:rPr>
        <w:t xml:space="preserve">Chairman’s Notes, </w:t>
      </w:r>
      <w:r>
        <w:rPr>
          <w:rFonts w:ascii="Times New Roman" w:hAnsi="Times New Roman" w:cs="Times New Roman"/>
        </w:rPr>
        <w:t>Nov.</w:t>
      </w:r>
      <w:r w:rsidRPr="00F65E89">
        <w:rPr>
          <w:rFonts w:ascii="Times New Roman" w:hAnsi="Times New Roman" w:cs="Times New Roman"/>
        </w:rPr>
        <w:t xml:space="preserve"> 2019.</w:t>
      </w:r>
    </w:p>
    <w:p w14:paraId="470B3161" w14:textId="77777777" w:rsidR="002F6D19" w:rsidRPr="00F65E89" w:rsidRDefault="002F6D19" w:rsidP="002F6D19">
      <w:pPr>
        <w:widowControl w:val="0"/>
        <w:spacing w:after="120"/>
        <w:ind w:left="420"/>
        <w:jc w:val="both"/>
        <w:rPr>
          <w:rFonts w:ascii="Times New Roman" w:hAnsi="Times New Roman" w:cs="Times New Roman"/>
        </w:rPr>
      </w:pPr>
    </w:p>
    <w:p w14:paraId="137238B2" w14:textId="77777777" w:rsidR="00F65E89" w:rsidRPr="00C51CB7" w:rsidRDefault="00F65E89" w:rsidP="00F65E89">
      <w:pPr>
        <w:widowControl w:val="0"/>
        <w:spacing w:after="120"/>
        <w:ind w:left="420"/>
        <w:jc w:val="both"/>
        <w:rPr>
          <w:rFonts w:ascii="Times New Roman" w:hAnsi="Times New Roman" w:cs="Times New Roman"/>
        </w:rPr>
      </w:pPr>
    </w:p>
    <w:sectPr w:rsidR="00F65E89" w:rsidRPr="00C51CB7" w:rsidSect="00D346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DC14B" w14:textId="77777777" w:rsidR="00237494" w:rsidRDefault="00237494">
      <w:r>
        <w:separator/>
      </w:r>
    </w:p>
  </w:endnote>
  <w:endnote w:type="continuationSeparator" w:id="0">
    <w:p w14:paraId="7F7D23CD" w14:textId="77777777" w:rsidR="00237494" w:rsidRDefault="00237494">
      <w:r>
        <w:continuationSeparator/>
      </w:r>
    </w:p>
  </w:endnote>
  <w:endnote w:type="continuationNotice" w:id="1">
    <w:p w14:paraId="126FBA94" w14:textId="77777777" w:rsidR="00237494" w:rsidRDefault="002374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GlobalFont_BO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FF8FA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A537F" w14:textId="77777777" w:rsidR="007F6AF0" w:rsidRPr="00270202" w:rsidRDefault="007F6AF0" w:rsidP="00450D3B">
    <w:pPr>
      <w:pStyle w:val="table"/>
      <w:ind w:right="360"/>
      <w:rPr>
        <w:b/>
        <w:i/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D0EB9" w14:textId="77777777" w:rsidR="00EF69A6" w:rsidRDefault="00EF6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A597E" w14:textId="77777777" w:rsidR="00237494" w:rsidRDefault="00237494">
      <w:r>
        <w:separator/>
      </w:r>
    </w:p>
  </w:footnote>
  <w:footnote w:type="continuationSeparator" w:id="0">
    <w:p w14:paraId="1BED769B" w14:textId="77777777" w:rsidR="00237494" w:rsidRDefault="00237494">
      <w:r>
        <w:continuationSeparator/>
      </w:r>
    </w:p>
  </w:footnote>
  <w:footnote w:type="continuationNotice" w:id="1">
    <w:p w14:paraId="16C72F3C" w14:textId="77777777" w:rsidR="00237494" w:rsidRDefault="002374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D9FD5" w14:textId="77777777" w:rsidR="00EF69A6" w:rsidRDefault="00EF6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B1115" w14:textId="77777777" w:rsidR="00EF69A6" w:rsidRDefault="00EF6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A6A75" w14:textId="77777777" w:rsidR="00EF69A6" w:rsidRDefault="00EF6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4112"/>
        </w:tabs>
        <w:ind w:left="4112" w:hanging="567"/>
      </w:pPr>
    </w:lvl>
  </w:abstractNum>
  <w:abstractNum w:abstractNumId="1" w15:restartNumberingAfterBreak="0">
    <w:nsid w:val="05234325"/>
    <w:multiLevelType w:val="hybridMultilevel"/>
    <w:tmpl w:val="9D1007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9B664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0E35D2A"/>
    <w:multiLevelType w:val="hybridMultilevel"/>
    <w:tmpl w:val="8B2EDE5A"/>
    <w:lvl w:ilvl="0" w:tplc="28D6F8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B28D5"/>
    <w:multiLevelType w:val="hybridMultilevel"/>
    <w:tmpl w:val="AA80975C"/>
    <w:lvl w:ilvl="0" w:tplc="342A9000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 w15:restartNumberingAfterBreak="0">
    <w:nsid w:val="27871567"/>
    <w:multiLevelType w:val="hybridMultilevel"/>
    <w:tmpl w:val="5F5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8F7AEF"/>
    <w:multiLevelType w:val="hybridMultilevel"/>
    <w:tmpl w:val="15466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D0204"/>
    <w:multiLevelType w:val="hybridMultilevel"/>
    <w:tmpl w:val="19762D7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30B4E"/>
    <w:multiLevelType w:val="hybridMultilevel"/>
    <w:tmpl w:val="D1DA279E"/>
    <w:lvl w:ilvl="0" w:tplc="6248BE30">
      <w:start w:val="1"/>
      <w:numFmt w:val="decimal"/>
      <w:pStyle w:val="TDoc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769BA"/>
    <w:multiLevelType w:val="hybridMultilevel"/>
    <w:tmpl w:val="B80C1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AB21E2E"/>
    <w:lvl w:ilvl="0" w:tplc="52A4ED3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E21DC7"/>
    <w:multiLevelType w:val="multilevel"/>
    <w:tmpl w:val="24868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A7D75"/>
    <w:multiLevelType w:val="hybridMultilevel"/>
    <w:tmpl w:val="B2C6D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2CB5E00"/>
    <w:multiLevelType w:val="hybridMultilevel"/>
    <w:tmpl w:val="907A3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51EB5"/>
    <w:multiLevelType w:val="hybridMultilevel"/>
    <w:tmpl w:val="5CCEC3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9625BE"/>
    <w:multiLevelType w:val="hybridMultilevel"/>
    <w:tmpl w:val="255CC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85CED"/>
    <w:multiLevelType w:val="hybridMultilevel"/>
    <w:tmpl w:val="19AA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45B25"/>
    <w:multiLevelType w:val="hybridMultilevel"/>
    <w:tmpl w:val="D7E6237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8441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1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19"/>
  </w:num>
  <w:num w:numId="7">
    <w:abstractNumId w:val="14"/>
  </w:num>
  <w:num w:numId="8">
    <w:abstractNumId w:val="22"/>
  </w:num>
  <w:num w:numId="9">
    <w:abstractNumId w:val="2"/>
  </w:num>
  <w:num w:numId="10">
    <w:abstractNumId w:val="10"/>
  </w:num>
  <w:num w:numId="11">
    <w:abstractNumId w:val="23"/>
  </w:num>
  <w:num w:numId="12">
    <w:abstractNumId w:val="16"/>
  </w:num>
  <w:num w:numId="13">
    <w:abstractNumId w:val="1"/>
  </w:num>
  <w:num w:numId="14">
    <w:abstractNumId w:val="9"/>
  </w:num>
  <w:num w:numId="15">
    <w:abstractNumId w:val="15"/>
  </w:num>
  <w:num w:numId="16">
    <w:abstractNumId w:val="17"/>
  </w:num>
  <w:num w:numId="17">
    <w:abstractNumId w:val="12"/>
  </w:num>
  <w:num w:numId="18">
    <w:abstractNumId w:val="21"/>
  </w:num>
  <w:num w:numId="19">
    <w:abstractNumId w:val="8"/>
  </w:num>
  <w:num w:numId="20">
    <w:abstractNumId w:val="6"/>
  </w:num>
  <w:num w:numId="21">
    <w:abstractNumId w:val="20"/>
  </w:num>
  <w:num w:numId="22">
    <w:abstractNumId w:val="18"/>
  </w:num>
  <w:num w:numId="23">
    <w:abstractNumId w:val="4"/>
  </w:num>
  <w:num w:numId="24">
    <w:abstractNumId w:val="13"/>
  </w:num>
  <w:num w:numId="25">
    <w:abstractNumId w:val="23"/>
    <w:lvlOverride w:ilvl="0">
      <w:startOverride w:val="1"/>
    </w:lvlOverride>
  </w:num>
  <w:num w:numId="26">
    <w:abstractNumId w:val="23"/>
  </w:num>
  <w:num w:numId="27">
    <w:abstractNumId w:val="23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AB5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41E"/>
    <w:rsid w:val="00011703"/>
    <w:rsid w:val="0001179D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4B4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368"/>
    <w:rsid w:val="00024736"/>
    <w:rsid w:val="00024E37"/>
    <w:rsid w:val="00024E57"/>
    <w:rsid w:val="0002506A"/>
    <w:rsid w:val="000250D5"/>
    <w:rsid w:val="00025142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676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32A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F22"/>
    <w:rsid w:val="000460DD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727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0CA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1"/>
    <w:rsid w:val="00061E34"/>
    <w:rsid w:val="00061F60"/>
    <w:rsid w:val="00061F7A"/>
    <w:rsid w:val="000621A9"/>
    <w:rsid w:val="00062381"/>
    <w:rsid w:val="00062449"/>
    <w:rsid w:val="0006263A"/>
    <w:rsid w:val="000628F6"/>
    <w:rsid w:val="00062D4A"/>
    <w:rsid w:val="00062EBA"/>
    <w:rsid w:val="00063044"/>
    <w:rsid w:val="00063485"/>
    <w:rsid w:val="000634C5"/>
    <w:rsid w:val="00063576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959"/>
    <w:rsid w:val="00067B93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495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5FF3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1E9"/>
    <w:rsid w:val="0008028A"/>
    <w:rsid w:val="000805B2"/>
    <w:rsid w:val="00080786"/>
    <w:rsid w:val="00080848"/>
    <w:rsid w:val="00080AEC"/>
    <w:rsid w:val="00080B32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3D3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842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408"/>
    <w:rsid w:val="000979F0"/>
    <w:rsid w:val="00097AE8"/>
    <w:rsid w:val="00097BD2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5E77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7E"/>
    <w:rsid w:val="000C1DBD"/>
    <w:rsid w:val="000C1F69"/>
    <w:rsid w:val="000C202F"/>
    <w:rsid w:val="000C256A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913"/>
    <w:rsid w:val="000C4C15"/>
    <w:rsid w:val="000C4C76"/>
    <w:rsid w:val="000C4CA2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C7E5F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982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00"/>
    <w:rsid w:val="000D4651"/>
    <w:rsid w:val="000D46EE"/>
    <w:rsid w:val="000D4A6A"/>
    <w:rsid w:val="000D4ABD"/>
    <w:rsid w:val="000D4B3E"/>
    <w:rsid w:val="000D4CA7"/>
    <w:rsid w:val="000D4DE6"/>
    <w:rsid w:val="000D4DFF"/>
    <w:rsid w:val="000D55EA"/>
    <w:rsid w:val="000D56D1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89A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0B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478"/>
    <w:rsid w:val="000F765E"/>
    <w:rsid w:val="000F77C9"/>
    <w:rsid w:val="000F7C76"/>
    <w:rsid w:val="000F7F55"/>
    <w:rsid w:val="00100097"/>
    <w:rsid w:val="001000E9"/>
    <w:rsid w:val="00100169"/>
    <w:rsid w:val="0010067A"/>
    <w:rsid w:val="00100C6E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8B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0363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2F"/>
    <w:rsid w:val="0011536C"/>
    <w:rsid w:val="0011548E"/>
    <w:rsid w:val="0011557F"/>
    <w:rsid w:val="00115716"/>
    <w:rsid w:val="0011584C"/>
    <w:rsid w:val="00115D19"/>
    <w:rsid w:val="00115D3B"/>
    <w:rsid w:val="00116103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35"/>
    <w:rsid w:val="00122842"/>
    <w:rsid w:val="00122CD2"/>
    <w:rsid w:val="00122EB3"/>
    <w:rsid w:val="00123358"/>
    <w:rsid w:val="0012345C"/>
    <w:rsid w:val="00123587"/>
    <w:rsid w:val="001235BA"/>
    <w:rsid w:val="001235C4"/>
    <w:rsid w:val="0012370F"/>
    <w:rsid w:val="00123975"/>
    <w:rsid w:val="00123AE5"/>
    <w:rsid w:val="00123DED"/>
    <w:rsid w:val="00123E5B"/>
    <w:rsid w:val="00123F71"/>
    <w:rsid w:val="0012455C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69EA"/>
    <w:rsid w:val="00126B7C"/>
    <w:rsid w:val="001270F7"/>
    <w:rsid w:val="001274AC"/>
    <w:rsid w:val="001275E6"/>
    <w:rsid w:val="001277B8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9F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A48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B10"/>
    <w:rsid w:val="00142E42"/>
    <w:rsid w:val="001433C9"/>
    <w:rsid w:val="00143546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73B9"/>
    <w:rsid w:val="001575A4"/>
    <w:rsid w:val="00157A5E"/>
    <w:rsid w:val="00157C7C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BD5"/>
    <w:rsid w:val="00162CF1"/>
    <w:rsid w:val="00162DAC"/>
    <w:rsid w:val="00162EB1"/>
    <w:rsid w:val="00162F38"/>
    <w:rsid w:val="00162F82"/>
    <w:rsid w:val="001630E4"/>
    <w:rsid w:val="001631BA"/>
    <w:rsid w:val="001634BB"/>
    <w:rsid w:val="001634E0"/>
    <w:rsid w:val="001637F6"/>
    <w:rsid w:val="00163971"/>
    <w:rsid w:val="001639BC"/>
    <w:rsid w:val="00163A59"/>
    <w:rsid w:val="00163AFC"/>
    <w:rsid w:val="00164646"/>
    <w:rsid w:val="001647FA"/>
    <w:rsid w:val="001649D4"/>
    <w:rsid w:val="00164C13"/>
    <w:rsid w:val="00165016"/>
    <w:rsid w:val="00165137"/>
    <w:rsid w:val="0016523F"/>
    <w:rsid w:val="001657C9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3D5"/>
    <w:rsid w:val="0016764C"/>
    <w:rsid w:val="00167709"/>
    <w:rsid w:val="00167BAA"/>
    <w:rsid w:val="00167FA1"/>
    <w:rsid w:val="0017031E"/>
    <w:rsid w:val="00170397"/>
    <w:rsid w:val="001706E4"/>
    <w:rsid w:val="001708BC"/>
    <w:rsid w:val="001708D0"/>
    <w:rsid w:val="001708E0"/>
    <w:rsid w:val="00170BF4"/>
    <w:rsid w:val="00170CE7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4FD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C81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42"/>
    <w:rsid w:val="001862BC"/>
    <w:rsid w:val="00186395"/>
    <w:rsid w:val="00186544"/>
    <w:rsid w:val="0018675E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CD"/>
    <w:rsid w:val="001939E0"/>
    <w:rsid w:val="00193C2A"/>
    <w:rsid w:val="00193CA7"/>
    <w:rsid w:val="00194075"/>
    <w:rsid w:val="001951A3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4DA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76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737"/>
    <w:rsid w:val="001A57DD"/>
    <w:rsid w:val="001A5F4C"/>
    <w:rsid w:val="001A61A0"/>
    <w:rsid w:val="001A628F"/>
    <w:rsid w:val="001A6640"/>
    <w:rsid w:val="001A68E2"/>
    <w:rsid w:val="001A6AFE"/>
    <w:rsid w:val="001A6F38"/>
    <w:rsid w:val="001A6FB5"/>
    <w:rsid w:val="001A706D"/>
    <w:rsid w:val="001A71EB"/>
    <w:rsid w:val="001A72EE"/>
    <w:rsid w:val="001A7723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7BA"/>
    <w:rsid w:val="001B0ADB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FE2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541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5F3"/>
    <w:rsid w:val="001C16A9"/>
    <w:rsid w:val="001C191F"/>
    <w:rsid w:val="001C1B6A"/>
    <w:rsid w:val="001C1E53"/>
    <w:rsid w:val="001C1ECB"/>
    <w:rsid w:val="001C1FFA"/>
    <w:rsid w:val="001C211D"/>
    <w:rsid w:val="001C24F0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9C2"/>
    <w:rsid w:val="001C5F88"/>
    <w:rsid w:val="001C619C"/>
    <w:rsid w:val="001C6A51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45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05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EC6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3F12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0F3E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4BC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2F4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12E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5CFE"/>
    <w:rsid w:val="0020610B"/>
    <w:rsid w:val="00206133"/>
    <w:rsid w:val="002063A7"/>
    <w:rsid w:val="0020674D"/>
    <w:rsid w:val="00206799"/>
    <w:rsid w:val="00206E1F"/>
    <w:rsid w:val="00206E5A"/>
    <w:rsid w:val="0020721F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2F0E"/>
    <w:rsid w:val="00213091"/>
    <w:rsid w:val="002130BD"/>
    <w:rsid w:val="002131A5"/>
    <w:rsid w:val="00213598"/>
    <w:rsid w:val="00213851"/>
    <w:rsid w:val="00213AF9"/>
    <w:rsid w:val="002146F8"/>
    <w:rsid w:val="00214C0C"/>
    <w:rsid w:val="00214E0D"/>
    <w:rsid w:val="0021525E"/>
    <w:rsid w:val="002157F8"/>
    <w:rsid w:val="0021586D"/>
    <w:rsid w:val="00215C0F"/>
    <w:rsid w:val="00215F46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74A"/>
    <w:rsid w:val="0022180C"/>
    <w:rsid w:val="0022215C"/>
    <w:rsid w:val="002221B4"/>
    <w:rsid w:val="002222A4"/>
    <w:rsid w:val="00222EA3"/>
    <w:rsid w:val="00222FFF"/>
    <w:rsid w:val="0022337A"/>
    <w:rsid w:val="002233B1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057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494"/>
    <w:rsid w:val="0023776F"/>
    <w:rsid w:val="00237C6F"/>
    <w:rsid w:val="00237D22"/>
    <w:rsid w:val="00240B1C"/>
    <w:rsid w:val="00240B7D"/>
    <w:rsid w:val="00240BB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9A8"/>
    <w:rsid w:val="00245A41"/>
    <w:rsid w:val="00245B70"/>
    <w:rsid w:val="00245D7D"/>
    <w:rsid w:val="00245D99"/>
    <w:rsid w:val="00245E39"/>
    <w:rsid w:val="00245FBA"/>
    <w:rsid w:val="00246BCC"/>
    <w:rsid w:val="00246C31"/>
    <w:rsid w:val="00246C52"/>
    <w:rsid w:val="00246EB6"/>
    <w:rsid w:val="0024703D"/>
    <w:rsid w:val="00247118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7B7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27"/>
    <w:rsid w:val="00253D64"/>
    <w:rsid w:val="00253F72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ACC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56D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022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FF5"/>
    <w:rsid w:val="00266210"/>
    <w:rsid w:val="0026629D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3D8"/>
    <w:rsid w:val="00281DD0"/>
    <w:rsid w:val="00281F26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3E2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E8B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40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506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26E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EF2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27D"/>
    <w:rsid w:val="002B25F7"/>
    <w:rsid w:val="002B27D9"/>
    <w:rsid w:val="002B2BA0"/>
    <w:rsid w:val="002B2C92"/>
    <w:rsid w:val="002B2F85"/>
    <w:rsid w:val="002B3081"/>
    <w:rsid w:val="002B3158"/>
    <w:rsid w:val="002B318B"/>
    <w:rsid w:val="002B32BC"/>
    <w:rsid w:val="002B340B"/>
    <w:rsid w:val="002B34AE"/>
    <w:rsid w:val="002B3718"/>
    <w:rsid w:val="002B39AF"/>
    <w:rsid w:val="002B39ED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ADE"/>
    <w:rsid w:val="002C0CC0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262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609"/>
    <w:rsid w:val="002E7894"/>
    <w:rsid w:val="002E7BB2"/>
    <w:rsid w:val="002E7C5F"/>
    <w:rsid w:val="002E7FC3"/>
    <w:rsid w:val="002E7FD8"/>
    <w:rsid w:val="002F0045"/>
    <w:rsid w:val="002F00F0"/>
    <w:rsid w:val="002F025B"/>
    <w:rsid w:val="002F0292"/>
    <w:rsid w:val="002F0684"/>
    <w:rsid w:val="002F06BE"/>
    <w:rsid w:val="002F0ADB"/>
    <w:rsid w:val="002F0CAE"/>
    <w:rsid w:val="002F0E90"/>
    <w:rsid w:val="002F1026"/>
    <w:rsid w:val="002F17A3"/>
    <w:rsid w:val="002F1956"/>
    <w:rsid w:val="002F2508"/>
    <w:rsid w:val="002F29D2"/>
    <w:rsid w:val="002F2AE0"/>
    <w:rsid w:val="002F2F26"/>
    <w:rsid w:val="002F300D"/>
    <w:rsid w:val="002F3DBE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D19"/>
    <w:rsid w:val="002F6EA2"/>
    <w:rsid w:val="002F7122"/>
    <w:rsid w:val="002F718A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B65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761"/>
    <w:rsid w:val="00311941"/>
    <w:rsid w:val="00311D1B"/>
    <w:rsid w:val="003121B8"/>
    <w:rsid w:val="0031226C"/>
    <w:rsid w:val="00312567"/>
    <w:rsid w:val="00312AD7"/>
    <w:rsid w:val="00313798"/>
    <w:rsid w:val="003137A0"/>
    <w:rsid w:val="003137ED"/>
    <w:rsid w:val="00313AC4"/>
    <w:rsid w:val="00313C4F"/>
    <w:rsid w:val="00313EE1"/>
    <w:rsid w:val="003141C2"/>
    <w:rsid w:val="00314629"/>
    <w:rsid w:val="00314B31"/>
    <w:rsid w:val="00314BF5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5BA"/>
    <w:rsid w:val="00323FAD"/>
    <w:rsid w:val="003245E6"/>
    <w:rsid w:val="003246E3"/>
    <w:rsid w:val="00324731"/>
    <w:rsid w:val="003249F8"/>
    <w:rsid w:val="00324E09"/>
    <w:rsid w:val="00324EA0"/>
    <w:rsid w:val="00325319"/>
    <w:rsid w:val="00325CB5"/>
    <w:rsid w:val="003260B3"/>
    <w:rsid w:val="003260C1"/>
    <w:rsid w:val="0032649F"/>
    <w:rsid w:val="003264E8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941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BB9"/>
    <w:rsid w:val="0033443F"/>
    <w:rsid w:val="00334AAB"/>
    <w:rsid w:val="00335250"/>
    <w:rsid w:val="00335513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34"/>
    <w:rsid w:val="00336D83"/>
    <w:rsid w:val="00336E1A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2A6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9CC"/>
    <w:rsid w:val="00346D3D"/>
    <w:rsid w:val="003471DC"/>
    <w:rsid w:val="00347265"/>
    <w:rsid w:val="0034735D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00"/>
    <w:rsid w:val="0035265C"/>
    <w:rsid w:val="00352759"/>
    <w:rsid w:val="003527BB"/>
    <w:rsid w:val="00352828"/>
    <w:rsid w:val="00352952"/>
    <w:rsid w:val="00352AD3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4DE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477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1AF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1FC4"/>
    <w:rsid w:val="003821E7"/>
    <w:rsid w:val="00382700"/>
    <w:rsid w:val="003827F2"/>
    <w:rsid w:val="00382903"/>
    <w:rsid w:val="0038318F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A16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DBB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AEB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59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898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25"/>
    <w:rsid w:val="003B1046"/>
    <w:rsid w:val="003B14B8"/>
    <w:rsid w:val="003B1575"/>
    <w:rsid w:val="003B17C4"/>
    <w:rsid w:val="003B188F"/>
    <w:rsid w:val="003B19B0"/>
    <w:rsid w:val="003B1CC2"/>
    <w:rsid w:val="003B21B1"/>
    <w:rsid w:val="003B2496"/>
    <w:rsid w:val="003B2672"/>
    <w:rsid w:val="003B2AB9"/>
    <w:rsid w:val="003B2B79"/>
    <w:rsid w:val="003B2DAD"/>
    <w:rsid w:val="003B2DB4"/>
    <w:rsid w:val="003B2FCB"/>
    <w:rsid w:val="003B3435"/>
    <w:rsid w:val="003B36AB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60B"/>
    <w:rsid w:val="003C0759"/>
    <w:rsid w:val="003C07D7"/>
    <w:rsid w:val="003C0985"/>
    <w:rsid w:val="003C0D37"/>
    <w:rsid w:val="003C131A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6A9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3C2"/>
    <w:rsid w:val="003D39A6"/>
    <w:rsid w:val="003D40DE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D66"/>
    <w:rsid w:val="003D7179"/>
    <w:rsid w:val="003D7192"/>
    <w:rsid w:val="003D76D6"/>
    <w:rsid w:val="003D78AB"/>
    <w:rsid w:val="003D79E8"/>
    <w:rsid w:val="003D7AE3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428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D4A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ED8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224"/>
    <w:rsid w:val="004156C1"/>
    <w:rsid w:val="0041577E"/>
    <w:rsid w:val="004157F6"/>
    <w:rsid w:val="004159D3"/>
    <w:rsid w:val="00415A14"/>
    <w:rsid w:val="0041616C"/>
    <w:rsid w:val="004163D3"/>
    <w:rsid w:val="00416957"/>
    <w:rsid w:val="00416965"/>
    <w:rsid w:val="00416A66"/>
    <w:rsid w:val="00416B16"/>
    <w:rsid w:val="00416C3B"/>
    <w:rsid w:val="00416D41"/>
    <w:rsid w:val="00416DCB"/>
    <w:rsid w:val="0041718F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9C8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7EE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CB3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372BE"/>
    <w:rsid w:val="0043771E"/>
    <w:rsid w:val="004402A7"/>
    <w:rsid w:val="0044035D"/>
    <w:rsid w:val="0044037A"/>
    <w:rsid w:val="00440465"/>
    <w:rsid w:val="00440565"/>
    <w:rsid w:val="004407A9"/>
    <w:rsid w:val="00440EA5"/>
    <w:rsid w:val="00441131"/>
    <w:rsid w:val="0044131C"/>
    <w:rsid w:val="0044142F"/>
    <w:rsid w:val="004421A2"/>
    <w:rsid w:val="004425C2"/>
    <w:rsid w:val="004426F3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EA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AA"/>
    <w:rsid w:val="00450FB9"/>
    <w:rsid w:val="004518D5"/>
    <w:rsid w:val="004519BF"/>
    <w:rsid w:val="00451A20"/>
    <w:rsid w:val="00451B06"/>
    <w:rsid w:val="00451BEB"/>
    <w:rsid w:val="0045212B"/>
    <w:rsid w:val="004527C0"/>
    <w:rsid w:val="004529D0"/>
    <w:rsid w:val="00452D48"/>
    <w:rsid w:val="00453402"/>
    <w:rsid w:val="0045340A"/>
    <w:rsid w:val="00453871"/>
    <w:rsid w:val="00453DEF"/>
    <w:rsid w:val="00454220"/>
    <w:rsid w:val="004543E4"/>
    <w:rsid w:val="004544A3"/>
    <w:rsid w:val="004548E5"/>
    <w:rsid w:val="00454DC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680"/>
    <w:rsid w:val="00457719"/>
    <w:rsid w:val="0045787E"/>
    <w:rsid w:val="004578EF"/>
    <w:rsid w:val="00457918"/>
    <w:rsid w:val="00457C5E"/>
    <w:rsid w:val="00457F04"/>
    <w:rsid w:val="00457F98"/>
    <w:rsid w:val="0046026D"/>
    <w:rsid w:val="0046027A"/>
    <w:rsid w:val="004602A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0F2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67AD9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93E"/>
    <w:rsid w:val="00472A35"/>
    <w:rsid w:val="00472ACB"/>
    <w:rsid w:val="004739BD"/>
    <w:rsid w:val="00473D2D"/>
    <w:rsid w:val="00473EBF"/>
    <w:rsid w:val="00473F5F"/>
    <w:rsid w:val="004740D7"/>
    <w:rsid w:val="0047410D"/>
    <w:rsid w:val="00474546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5D3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E58"/>
    <w:rsid w:val="004924E5"/>
    <w:rsid w:val="00492619"/>
    <w:rsid w:val="004927E4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8C7"/>
    <w:rsid w:val="00496BEF"/>
    <w:rsid w:val="00496DA1"/>
    <w:rsid w:val="0049792C"/>
    <w:rsid w:val="004979BD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E0D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8E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25D"/>
    <w:rsid w:val="004B339D"/>
    <w:rsid w:val="004B34EF"/>
    <w:rsid w:val="004B3567"/>
    <w:rsid w:val="004B35A1"/>
    <w:rsid w:val="004B35F5"/>
    <w:rsid w:val="004B3A5E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18A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BCB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632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63D"/>
    <w:rsid w:val="004C7739"/>
    <w:rsid w:val="004C7BDF"/>
    <w:rsid w:val="004D00F4"/>
    <w:rsid w:val="004D0158"/>
    <w:rsid w:val="004D0200"/>
    <w:rsid w:val="004D02B7"/>
    <w:rsid w:val="004D09BA"/>
    <w:rsid w:val="004D0A0E"/>
    <w:rsid w:val="004D0E42"/>
    <w:rsid w:val="004D1147"/>
    <w:rsid w:val="004D139C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E83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449"/>
    <w:rsid w:val="004E7691"/>
    <w:rsid w:val="004E76A5"/>
    <w:rsid w:val="004E7B7F"/>
    <w:rsid w:val="004E7E45"/>
    <w:rsid w:val="004E7F9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1FC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950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3D"/>
    <w:rsid w:val="00510F6D"/>
    <w:rsid w:val="00511E67"/>
    <w:rsid w:val="00512158"/>
    <w:rsid w:val="00512182"/>
    <w:rsid w:val="00512747"/>
    <w:rsid w:val="005128FF"/>
    <w:rsid w:val="00512A11"/>
    <w:rsid w:val="00512F71"/>
    <w:rsid w:val="005132B5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8B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838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F6A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E6A"/>
    <w:rsid w:val="0054612C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BDF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3AB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762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26E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CB2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8A9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0F25"/>
    <w:rsid w:val="00591214"/>
    <w:rsid w:val="00591777"/>
    <w:rsid w:val="00591B9C"/>
    <w:rsid w:val="00592160"/>
    <w:rsid w:val="005923C9"/>
    <w:rsid w:val="00592503"/>
    <w:rsid w:val="0059284F"/>
    <w:rsid w:val="005928B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278"/>
    <w:rsid w:val="005A28F0"/>
    <w:rsid w:val="005A29CF"/>
    <w:rsid w:val="005A2DD0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522"/>
    <w:rsid w:val="005A6A3A"/>
    <w:rsid w:val="005A6AAB"/>
    <w:rsid w:val="005A6B48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2FA"/>
    <w:rsid w:val="005B541A"/>
    <w:rsid w:val="005B5425"/>
    <w:rsid w:val="005B54F2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B7ED8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5F2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069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D09"/>
    <w:rsid w:val="005D7E04"/>
    <w:rsid w:val="005E0079"/>
    <w:rsid w:val="005E0082"/>
    <w:rsid w:val="005E0E13"/>
    <w:rsid w:val="005E1173"/>
    <w:rsid w:val="005E1221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3B0"/>
    <w:rsid w:val="005E48F7"/>
    <w:rsid w:val="005E4F80"/>
    <w:rsid w:val="005E4FBD"/>
    <w:rsid w:val="005E5009"/>
    <w:rsid w:val="005E5563"/>
    <w:rsid w:val="005E5687"/>
    <w:rsid w:val="005E5783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56E"/>
    <w:rsid w:val="005E75E7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2EFA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50F"/>
    <w:rsid w:val="005F660A"/>
    <w:rsid w:val="005F6697"/>
    <w:rsid w:val="005F66B5"/>
    <w:rsid w:val="005F6F9C"/>
    <w:rsid w:val="005F6FFC"/>
    <w:rsid w:val="005F7531"/>
    <w:rsid w:val="005F77C0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B90"/>
    <w:rsid w:val="00601D4D"/>
    <w:rsid w:val="00601EF2"/>
    <w:rsid w:val="00601FCD"/>
    <w:rsid w:val="00602354"/>
    <w:rsid w:val="0060254B"/>
    <w:rsid w:val="00602646"/>
    <w:rsid w:val="0060268D"/>
    <w:rsid w:val="00603061"/>
    <w:rsid w:val="00603137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5B3"/>
    <w:rsid w:val="006079D8"/>
    <w:rsid w:val="00607ADE"/>
    <w:rsid w:val="00607C08"/>
    <w:rsid w:val="00607E68"/>
    <w:rsid w:val="006102C6"/>
    <w:rsid w:val="006103F0"/>
    <w:rsid w:val="006104F9"/>
    <w:rsid w:val="00610648"/>
    <w:rsid w:val="0061081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2DBD"/>
    <w:rsid w:val="00613036"/>
    <w:rsid w:val="00613324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27C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670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BF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075"/>
    <w:rsid w:val="00635210"/>
    <w:rsid w:val="006352E8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8D6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DF6"/>
    <w:rsid w:val="00644E60"/>
    <w:rsid w:val="00644F77"/>
    <w:rsid w:val="006455A3"/>
    <w:rsid w:val="006457B7"/>
    <w:rsid w:val="00645D7C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74"/>
    <w:rsid w:val="00654C81"/>
    <w:rsid w:val="00654C97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C3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D59"/>
    <w:rsid w:val="00667F2A"/>
    <w:rsid w:val="006704BF"/>
    <w:rsid w:val="0067098F"/>
    <w:rsid w:val="00670AD6"/>
    <w:rsid w:val="00670ECD"/>
    <w:rsid w:val="00671122"/>
    <w:rsid w:val="00671391"/>
    <w:rsid w:val="00671897"/>
    <w:rsid w:val="00671C8F"/>
    <w:rsid w:val="006722A4"/>
    <w:rsid w:val="00672966"/>
    <w:rsid w:val="006729A2"/>
    <w:rsid w:val="00672AE0"/>
    <w:rsid w:val="00672F44"/>
    <w:rsid w:val="0067318A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3C7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B15"/>
    <w:rsid w:val="00682CEF"/>
    <w:rsid w:val="00682DCA"/>
    <w:rsid w:val="00682ED3"/>
    <w:rsid w:val="00683392"/>
    <w:rsid w:val="00683683"/>
    <w:rsid w:val="006837E8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67F8"/>
    <w:rsid w:val="00687141"/>
    <w:rsid w:val="0068721F"/>
    <w:rsid w:val="00687E09"/>
    <w:rsid w:val="006905B3"/>
    <w:rsid w:val="00690D12"/>
    <w:rsid w:val="00690F0E"/>
    <w:rsid w:val="00691321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BC8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32A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0A89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EC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1E5"/>
    <w:rsid w:val="006E32B6"/>
    <w:rsid w:val="006E3635"/>
    <w:rsid w:val="006E367F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E24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D98"/>
    <w:rsid w:val="006F0EB1"/>
    <w:rsid w:val="006F1008"/>
    <w:rsid w:val="006F1629"/>
    <w:rsid w:val="006F1897"/>
    <w:rsid w:val="006F1C02"/>
    <w:rsid w:val="006F1C96"/>
    <w:rsid w:val="006F1D86"/>
    <w:rsid w:val="006F20D5"/>
    <w:rsid w:val="006F22CB"/>
    <w:rsid w:val="006F25E8"/>
    <w:rsid w:val="006F291E"/>
    <w:rsid w:val="006F2B10"/>
    <w:rsid w:val="006F2E21"/>
    <w:rsid w:val="006F3052"/>
    <w:rsid w:val="006F314D"/>
    <w:rsid w:val="006F33AB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805"/>
    <w:rsid w:val="006F798D"/>
    <w:rsid w:val="006F7A92"/>
    <w:rsid w:val="006F7BD7"/>
    <w:rsid w:val="006F7C53"/>
    <w:rsid w:val="006F7E42"/>
    <w:rsid w:val="0070001A"/>
    <w:rsid w:val="00700042"/>
    <w:rsid w:val="0070023A"/>
    <w:rsid w:val="00700CE1"/>
    <w:rsid w:val="0070115C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63"/>
    <w:rsid w:val="007070E2"/>
    <w:rsid w:val="0070711F"/>
    <w:rsid w:val="00707352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54D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17DDC"/>
    <w:rsid w:val="007205F3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4D81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8B4"/>
    <w:rsid w:val="00727E9F"/>
    <w:rsid w:val="007300DD"/>
    <w:rsid w:val="007302AF"/>
    <w:rsid w:val="00730302"/>
    <w:rsid w:val="007305A9"/>
    <w:rsid w:val="007307E2"/>
    <w:rsid w:val="0073095B"/>
    <w:rsid w:val="00730DFF"/>
    <w:rsid w:val="0073128B"/>
    <w:rsid w:val="007314E8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432"/>
    <w:rsid w:val="00740698"/>
    <w:rsid w:val="007406C0"/>
    <w:rsid w:val="00740733"/>
    <w:rsid w:val="00740AC1"/>
    <w:rsid w:val="00740CD3"/>
    <w:rsid w:val="0074108B"/>
    <w:rsid w:val="00741D8D"/>
    <w:rsid w:val="00741ED8"/>
    <w:rsid w:val="007420C9"/>
    <w:rsid w:val="00742235"/>
    <w:rsid w:val="00742695"/>
    <w:rsid w:val="007429B4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1F0"/>
    <w:rsid w:val="007452B6"/>
    <w:rsid w:val="0074541B"/>
    <w:rsid w:val="0074576E"/>
    <w:rsid w:val="00745EBB"/>
    <w:rsid w:val="00745F9B"/>
    <w:rsid w:val="00746167"/>
    <w:rsid w:val="00746199"/>
    <w:rsid w:val="007461C7"/>
    <w:rsid w:val="007461CE"/>
    <w:rsid w:val="0074644A"/>
    <w:rsid w:val="00746CDF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B3A"/>
    <w:rsid w:val="00751C69"/>
    <w:rsid w:val="00751F76"/>
    <w:rsid w:val="00752497"/>
    <w:rsid w:val="007525D9"/>
    <w:rsid w:val="007527ED"/>
    <w:rsid w:val="0075288B"/>
    <w:rsid w:val="00752C8B"/>
    <w:rsid w:val="00752FE7"/>
    <w:rsid w:val="00753171"/>
    <w:rsid w:val="007536BB"/>
    <w:rsid w:val="00753B9D"/>
    <w:rsid w:val="00753D6B"/>
    <w:rsid w:val="00753F01"/>
    <w:rsid w:val="0075410D"/>
    <w:rsid w:val="0075412E"/>
    <w:rsid w:val="00754698"/>
    <w:rsid w:val="00754D64"/>
    <w:rsid w:val="00755B06"/>
    <w:rsid w:val="00755D4E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1BA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656"/>
    <w:rsid w:val="007619FB"/>
    <w:rsid w:val="0076200C"/>
    <w:rsid w:val="00762111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99E"/>
    <w:rsid w:val="00764DA7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A04"/>
    <w:rsid w:val="00766B0E"/>
    <w:rsid w:val="00766BFB"/>
    <w:rsid w:val="00766C85"/>
    <w:rsid w:val="00766D54"/>
    <w:rsid w:val="00766DFE"/>
    <w:rsid w:val="0076729C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A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13C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1B8"/>
    <w:rsid w:val="007942BE"/>
    <w:rsid w:val="007947FB"/>
    <w:rsid w:val="00794980"/>
    <w:rsid w:val="007949DE"/>
    <w:rsid w:val="007951D0"/>
    <w:rsid w:val="007954AC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C60"/>
    <w:rsid w:val="007A0DAC"/>
    <w:rsid w:val="007A1189"/>
    <w:rsid w:val="007A15BA"/>
    <w:rsid w:val="007A15C4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916"/>
    <w:rsid w:val="007A3BF2"/>
    <w:rsid w:val="007A4264"/>
    <w:rsid w:val="007A43F5"/>
    <w:rsid w:val="007A4793"/>
    <w:rsid w:val="007A47FE"/>
    <w:rsid w:val="007A49C5"/>
    <w:rsid w:val="007A4AF1"/>
    <w:rsid w:val="007A4C4B"/>
    <w:rsid w:val="007A4E03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6E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02"/>
    <w:rsid w:val="007B1159"/>
    <w:rsid w:val="007B127D"/>
    <w:rsid w:val="007B1528"/>
    <w:rsid w:val="007B15C5"/>
    <w:rsid w:val="007B1632"/>
    <w:rsid w:val="007B1F9A"/>
    <w:rsid w:val="007B2049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20B"/>
    <w:rsid w:val="007B448A"/>
    <w:rsid w:val="007B44DC"/>
    <w:rsid w:val="007B4543"/>
    <w:rsid w:val="007B46B6"/>
    <w:rsid w:val="007B476E"/>
    <w:rsid w:val="007B48FC"/>
    <w:rsid w:val="007B4920"/>
    <w:rsid w:val="007B4937"/>
    <w:rsid w:val="007B4A42"/>
    <w:rsid w:val="007B4C21"/>
    <w:rsid w:val="007B4D78"/>
    <w:rsid w:val="007B5220"/>
    <w:rsid w:val="007B5443"/>
    <w:rsid w:val="007B559F"/>
    <w:rsid w:val="007B5A66"/>
    <w:rsid w:val="007B5BC8"/>
    <w:rsid w:val="007B630D"/>
    <w:rsid w:val="007B632B"/>
    <w:rsid w:val="007B697F"/>
    <w:rsid w:val="007B6B8A"/>
    <w:rsid w:val="007B766D"/>
    <w:rsid w:val="007B7832"/>
    <w:rsid w:val="007B79BB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7BF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4C2"/>
    <w:rsid w:val="007D1558"/>
    <w:rsid w:val="007D15F5"/>
    <w:rsid w:val="007D188E"/>
    <w:rsid w:val="007D1B7C"/>
    <w:rsid w:val="007D214A"/>
    <w:rsid w:val="007D23F9"/>
    <w:rsid w:val="007D261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2B4"/>
    <w:rsid w:val="007D576C"/>
    <w:rsid w:val="007D59F2"/>
    <w:rsid w:val="007D5A24"/>
    <w:rsid w:val="007D5B38"/>
    <w:rsid w:val="007D5E36"/>
    <w:rsid w:val="007D6310"/>
    <w:rsid w:val="007D6427"/>
    <w:rsid w:val="007D647B"/>
    <w:rsid w:val="007D673F"/>
    <w:rsid w:val="007D67E9"/>
    <w:rsid w:val="007D68F4"/>
    <w:rsid w:val="007D6C84"/>
    <w:rsid w:val="007D6CE5"/>
    <w:rsid w:val="007D6EF0"/>
    <w:rsid w:val="007D7042"/>
    <w:rsid w:val="007D7057"/>
    <w:rsid w:val="007D7059"/>
    <w:rsid w:val="007D70C7"/>
    <w:rsid w:val="007D794A"/>
    <w:rsid w:val="007D7E94"/>
    <w:rsid w:val="007E00FB"/>
    <w:rsid w:val="007E0162"/>
    <w:rsid w:val="007E02CC"/>
    <w:rsid w:val="007E07FD"/>
    <w:rsid w:val="007E0981"/>
    <w:rsid w:val="007E0986"/>
    <w:rsid w:val="007E0C8C"/>
    <w:rsid w:val="007E0E05"/>
    <w:rsid w:val="007E10B7"/>
    <w:rsid w:val="007E10F8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1F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F58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9BD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765"/>
    <w:rsid w:val="00804867"/>
    <w:rsid w:val="00804A69"/>
    <w:rsid w:val="00804B2F"/>
    <w:rsid w:val="008055C1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062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136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26F"/>
    <w:rsid w:val="0082153A"/>
    <w:rsid w:val="0082172C"/>
    <w:rsid w:val="00821781"/>
    <w:rsid w:val="00821838"/>
    <w:rsid w:val="008219E5"/>
    <w:rsid w:val="00821B7E"/>
    <w:rsid w:val="008220AC"/>
    <w:rsid w:val="008228BF"/>
    <w:rsid w:val="0082313E"/>
    <w:rsid w:val="00823233"/>
    <w:rsid w:val="00823330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49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DD0"/>
    <w:rsid w:val="00830F16"/>
    <w:rsid w:val="00831198"/>
    <w:rsid w:val="008312A4"/>
    <w:rsid w:val="008314BC"/>
    <w:rsid w:val="00832142"/>
    <w:rsid w:val="0083225E"/>
    <w:rsid w:val="008324EC"/>
    <w:rsid w:val="008328A3"/>
    <w:rsid w:val="00832A6E"/>
    <w:rsid w:val="00832C18"/>
    <w:rsid w:val="00832CAF"/>
    <w:rsid w:val="008330DB"/>
    <w:rsid w:val="00833247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7AF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09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0DF0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C40"/>
    <w:rsid w:val="00854EB2"/>
    <w:rsid w:val="00855FA9"/>
    <w:rsid w:val="008561D4"/>
    <w:rsid w:val="00856301"/>
    <w:rsid w:val="00856385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57F4F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1DAE"/>
    <w:rsid w:val="008620A8"/>
    <w:rsid w:val="008620C2"/>
    <w:rsid w:val="00862173"/>
    <w:rsid w:val="00862290"/>
    <w:rsid w:val="0086244E"/>
    <w:rsid w:val="008626B0"/>
    <w:rsid w:val="0086295B"/>
    <w:rsid w:val="00862988"/>
    <w:rsid w:val="0086330E"/>
    <w:rsid w:val="00863479"/>
    <w:rsid w:val="00863AA0"/>
    <w:rsid w:val="00863F24"/>
    <w:rsid w:val="00863FEF"/>
    <w:rsid w:val="008643FE"/>
    <w:rsid w:val="00864605"/>
    <w:rsid w:val="00864A9F"/>
    <w:rsid w:val="00864C98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3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136"/>
    <w:rsid w:val="00880145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167"/>
    <w:rsid w:val="0088261A"/>
    <w:rsid w:val="00882BB1"/>
    <w:rsid w:val="00883004"/>
    <w:rsid w:val="00883053"/>
    <w:rsid w:val="008831BB"/>
    <w:rsid w:val="00883748"/>
    <w:rsid w:val="00883CCE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67"/>
    <w:rsid w:val="00887771"/>
    <w:rsid w:val="00887AB5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21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B5B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D32"/>
    <w:rsid w:val="008A1EA1"/>
    <w:rsid w:val="008A23A6"/>
    <w:rsid w:val="008A24BD"/>
    <w:rsid w:val="008A25B7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5D0A"/>
    <w:rsid w:val="008A631F"/>
    <w:rsid w:val="008A668F"/>
    <w:rsid w:val="008A6A20"/>
    <w:rsid w:val="008A6B15"/>
    <w:rsid w:val="008A7261"/>
    <w:rsid w:val="008A72A4"/>
    <w:rsid w:val="008A758D"/>
    <w:rsid w:val="008A75C5"/>
    <w:rsid w:val="008A7669"/>
    <w:rsid w:val="008A7819"/>
    <w:rsid w:val="008A7B8E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2EE1"/>
    <w:rsid w:val="008B35ED"/>
    <w:rsid w:val="008B398B"/>
    <w:rsid w:val="008B3C99"/>
    <w:rsid w:val="008B3DA6"/>
    <w:rsid w:val="008B3E95"/>
    <w:rsid w:val="008B41AC"/>
    <w:rsid w:val="008B41EF"/>
    <w:rsid w:val="008B4230"/>
    <w:rsid w:val="008B4279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1AB"/>
    <w:rsid w:val="008B757A"/>
    <w:rsid w:val="008B766A"/>
    <w:rsid w:val="008B7A0E"/>
    <w:rsid w:val="008C05B0"/>
    <w:rsid w:val="008C13C3"/>
    <w:rsid w:val="008C13F4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715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B8D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3B4"/>
    <w:rsid w:val="008D2461"/>
    <w:rsid w:val="008D2605"/>
    <w:rsid w:val="008D262D"/>
    <w:rsid w:val="008D2770"/>
    <w:rsid w:val="008D28FB"/>
    <w:rsid w:val="008D2CB2"/>
    <w:rsid w:val="008D3208"/>
    <w:rsid w:val="008D399A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4EE2"/>
    <w:rsid w:val="008E51C3"/>
    <w:rsid w:val="008E5B5F"/>
    <w:rsid w:val="008E5D5A"/>
    <w:rsid w:val="008E5D7A"/>
    <w:rsid w:val="008E5E0A"/>
    <w:rsid w:val="008E6333"/>
    <w:rsid w:val="008E6788"/>
    <w:rsid w:val="008E6B9F"/>
    <w:rsid w:val="008E7415"/>
    <w:rsid w:val="008E78C8"/>
    <w:rsid w:val="008E7DB3"/>
    <w:rsid w:val="008F01AB"/>
    <w:rsid w:val="008F02B0"/>
    <w:rsid w:val="008F0460"/>
    <w:rsid w:val="008F0C10"/>
    <w:rsid w:val="008F0D27"/>
    <w:rsid w:val="008F19B7"/>
    <w:rsid w:val="008F1CF8"/>
    <w:rsid w:val="008F2201"/>
    <w:rsid w:val="008F2595"/>
    <w:rsid w:val="008F2B4B"/>
    <w:rsid w:val="008F32D8"/>
    <w:rsid w:val="008F338B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6DE"/>
    <w:rsid w:val="009007EA"/>
    <w:rsid w:val="00900A0A"/>
    <w:rsid w:val="00900AE0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A18"/>
    <w:rsid w:val="00906ACB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94C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BA3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BA0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A10"/>
    <w:rsid w:val="00930305"/>
    <w:rsid w:val="0093063D"/>
    <w:rsid w:val="0093135E"/>
    <w:rsid w:val="00931948"/>
    <w:rsid w:val="0093195D"/>
    <w:rsid w:val="00931A1C"/>
    <w:rsid w:val="00931C9F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B2F"/>
    <w:rsid w:val="00937D15"/>
    <w:rsid w:val="009400FE"/>
    <w:rsid w:val="009404BE"/>
    <w:rsid w:val="009406F4"/>
    <w:rsid w:val="00940A5D"/>
    <w:rsid w:val="00940ACA"/>
    <w:rsid w:val="00940BCB"/>
    <w:rsid w:val="00940D85"/>
    <w:rsid w:val="00940DF4"/>
    <w:rsid w:val="00940FB5"/>
    <w:rsid w:val="009411AA"/>
    <w:rsid w:val="0094141A"/>
    <w:rsid w:val="0094148B"/>
    <w:rsid w:val="0094173F"/>
    <w:rsid w:val="00941A1C"/>
    <w:rsid w:val="00941B97"/>
    <w:rsid w:val="00941F23"/>
    <w:rsid w:val="00942397"/>
    <w:rsid w:val="009423F6"/>
    <w:rsid w:val="00942772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7B7"/>
    <w:rsid w:val="00956804"/>
    <w:rsid w:val="00956F80"/>
    <w:rsid w:val="00957060"/>
    <w:rsid w:val="0095734D"/>
    <w:rsid w:val="00957487"/>
    <w:rsid w:val="0095762E"/>
    <w:rsid w:val="00957756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2FC"/>
    <w:rsid w:val="0096265F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5E2"/>
    <w:rsid w:val="00974D6B"/>
    <w:rsid w:val="00974EBD"/>
    <w:rsid w:val="009751BA"/>
    <w:rsid w:val="00975502"/>
    <w:rsid w:val="00975859"/>
    <w:rsid w:val="00975D3A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C0A"/>
    <w:rsid w:val="00980F14"/>
    <w:rsid w:val="00981128"/>
    <w:rsid w:val="009811B8"/>
    <w:rsid w:val="00981389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9D5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4762"/>
    <w:rsid w:val="00994965"/>
    <w:rsid w:val="00995360"/>
    <w:rsid w:val="009954AD"/>
    <w:rsid w:val="009956F4"/>
    <w:rsid w:val="00995E18"/>
    <w:rsid w:val="00996293"/>
    <w:rsid w:val="0099630D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6D9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92C"/>
    <w:rsid w:val="009A2B0F"/>
    <w:rsid w:val="009A2BDF"/>
    <w:rsid w:val="009A3183"/>
    <w:rsid w:val="009A3201"/>
    <w:rsid w:val="009A37AC"/>
    <w:rsid w:val="009A3954"/>
    <w:rsid w:val="009A3AB5"/>
    <w:rsid w:val="009A4289"/>
    <w:rsid w:val="009A435C"/>
    <w:rsid w:val="009A473D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3E0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84D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1AE"/>
    <w:rsid w:val="009D422C"/>
    <w:rsid w:val="009D4303"/>
    <w:rsid w:val="009D45AF"/>
    <w:rsid w:val="009D478C"/>
    <w:rsid w:val="009D49A4"/>
    <w:rsid w:val="009D4A5D"/>
    <w:rsid w:val="009D4A8E"/>
    <w:rsid w:val="009D4DA3"/>
    <w:rsid w:val="009D5842"/>
    <w:rsid w:val="009D587B"/>
    <w:rsid w:val="009D5A04"/>
    <w:rsid w:val="009D608A"/>
    <w:rsid w:val="009D610C"/>
    <w:rsid w:val="009D6260"/>
    <w:rsid w:val="009D62E7"/>
    <w:rsid w:val="009D69DA"/>
    <w:rsid w:val="009D6D32"/>
    <w:rsid w:val="009D73E2"/>
    <w:rsid w:val="009D75A4"/>
    <w:rsid w:val="009D7AD0"/>
    <w:rsid w:val="009D7C6B"/>
    <w:rsid w:val="009E0CAA"/>
    <w:rsid w:val="009E0D2B"/>
    <w:rsid w:val="009E11A9"/>
    <w:rsid w:val="009E176B"/>
    <w:rsid w:val="009E1E13"/>
    <w:rsid w:val="009E1F70"/>
    <w:rsid w:val="009E1FFC"/>
    <w:rsid w:val="009E2465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868"/>
    <w:rsid w:val="009F39F6"/>
    <w:rsid w:val="009F3A4B"/>
    <w:rsid w:val="009F41E1"/>
    <w:rsid w:val="009F4375"/>
    <w:rsid w:val="009F4652"/>
    <w:rsid w:val="009F4834"/>
    <w:rsid w:val="009F4F05"/>
    <w:rsid w:val="009F4F20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2EF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C62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68D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3E35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202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1029"/>
    <w:rsid w:val="00A2104B"/>
    <w:rsid w:val="00A210D5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617"/>
    <w:rsid w:val="00A2470A"/>
    <w:rsid w:val="00A2481C"/>
    <w:rsid w:val="00A24CCF"/>
    <w:rsid w:val="00A25565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7FD"/>
    <w:rsid w:val="00A31A06"/>
    <w:rsid w:val="00A31C37"/>
    <w:rsid w:val="00A31D85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CA3"/>
    <w:rsid w:val="00A40531"/>
    <w:rsid w:val="00A407C7"/>
    <w:rsid w:val="00A40889"/>
    <w:rsid w:val="00A40DEE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ABE"/>
    <w:rsid w:val="00A47B4B"/>
    <w:rsid w:val="00A47EBE"/>
    <w:rsid w:val="00A5031F"/>
    <w:rsid w:val="00A5044D"/>
    <w:rsid w:val="00A50484"/>
    <w:rsid w:val="00A50893"/>
    <w:rsid w:val="00A50B00"/>
    <w:rsid w:val="00A50E3A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3C6"/>
    <w:rsid w:val="00A539C9"/>
    <w:rsid w:val="00A53A6D"/>
    <w:rsid w:val="00A53EA7"/>
    <w:rsid w:val="00A53F21"/>
    <w:rsid w:val="00A53FB8"/>
    <w:rsid w:val="00A53FD9"/>
    <w:rsid w:val="00A54208"/>
    <w:rsid w:val="00A54398"/>
    <w:rsid w:val="00A544BF"/>
    <w:rsid w:val="00A54850"/>
    <w:rsid w:val="00A54A90"/>
    <w:rsid w:val="00A54AC9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7D4"/>
    <w:rsid w:val="00A61828"/>
    <w:rsid w:val="00A619F9"/>
    <w:rsid w:val="00A61B5C"/>
    <w:rsid w:val="00A61B79"/>
    <w:rsid w:val="00A61BD9"/>
    <w:rsid w:val="00A61DC0"/>
    <w:rsid w:val="00A61E6D"/>
    <w:rsid w:val="00A620AA"/>
    <w:rsid w:val="00A621C4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BA7"/>
    <w:rsid w:val="00A65D00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88A"/>
    <w:rsid w:val="00A70A35"/>
    <w:rsid w:val="00A70C0A"/>
    <w:rsid w:val="00A70C9B"/>
    <w:rsid w:val="00A7141F"/>
    <w:rsid w:val="00A7166D"/>
    <w:rsid w:val="00A71822"/>
    <w:rsid w:val="00A71D6B"/>
    <w:rsid w:val="00A721A8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1D1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1F1E"/>
    <w:rsid w:val="00A820E1"/>
    <w:rsid w:val="00A8221B"/>
    <w:rsid w:val="00A82665"/>
    <w:rsid w:val="00A82979"/>
    <w:rsid w:val="00A82B55"/>
    <w:rsid w:val="00A831F0"/>
    <w:rsid w:val="00A834EC"/>
    <w:rsid w:val="00A83BF1"/>
    <w:rsid w:val="00A83C06"/>
    <w:rsid w:val="00A83D3C"/>
    <w:rsid w:val="00A84298"/>
    <w:rsid w:val="00A844F9"/>
    <w:rsid w:val="00A84C63"/>
    <w:rsid w:val="00A84DB4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4FE5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A96"/>
    <w:rsid w:val="00A96D7E"/>
    <w:rsid w:val="00A96E51"/>
    <w:rsid w:val="00A9727C"/>
    <w:rsid w:val="00A97666"/>
    <w:rsid w:val="00A97B8C"/>
    <w:rsid w:val="00A97E7B"/>
    <w:rsid w:val="00AA0003"/>
    <w:rsid w:val="00AA0BE7"/>
    <w:rsid w:val="00AA0CCF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14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03E"/>
    <w:rsid w:val="00AA6206"/>
    <w:rsid w:val="00AA630A"/>
    <w:rsid w:val="00AA6655"/>
    <w:rsid w:val="00AA69EF"/>
    <w:rsid w:val="00AA6B64"/>
    <w:rsid w:val="00AA6BE9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1EF4"/>
    <w:rsid w:val="00AB2857"/>
    <w:rsid w:val="00AB2A53"/>
    <w:rsid w:val="00AB3299"/>
    <w:rsid w:val="00AB3418"/>
    <w:rsid w:val="00AB3491"/>
    <w:rsid w:val="00AB39A3"/>
    <w:rsid w:val="00AB3A1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1872"/>
    <w:rsid w:val="00AC262F"/>
    <w:rsid w:val="00AC28D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A70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397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8E8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F3D"/>
    <w:rsid w:val="00AE0D23"/>
    <w:rsid w:val="00AE0E65"/>
    <w:rsid w:val="00AE0E9E"/>
    <w:rsid w:val="00AE10AE"/>
    <w:rsid w:val="00AE12FE"/>
    <w:rsid w:val="00AE1418"/>
    <w:rsid w:val="00AE14B7"/>
    <w:rsid w:val="00AE183B"/>
    <w:rsid w:val="00AE1A79"/>
    <w:rsid w:val="00AE1F9D"/>
    <w:rsid w:val="00AE2015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EC9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3F6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157"/>
    <w:rsid w:val="00AF324E"/>
    <w:rsid w:val="00AF3618"/>
    <w:rsid w:val="00AF3C80"/>
    <w:rsid w:val="00AF3C8C"/>
    <w:rsid w:val="00AF3CE0"/>
    <w:rsid w:val="00AF41FC"/>
    <w:rsid w:val="00AF4345"/>
    <w:rsid w:val="00AF457C"/>
    <w:rsid w:val="00AF460A"/>
    <w:rsid w:val="00AF4648"/>
    <w:rsid w:val="00AF5021"/>
    <w:rsid w:val="00AF5088"/>
    <w:rsid w:val="00AF5178"/>
    <w:rsid w:val="00AF5193"/>
    <w:rsid w:val="00AF5363"/>
    <w:rsid w:val="00AF5A50"/>
    <w:rsid w:val="00AF5F6E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3EBF"/>
    <w:rsid w:val="00B0415A"/>
    <w:rsid w:val="00B04D36"/>
    <w:rsid w:val="00B04DEC"/>
    <w:rsid w:val="00B04F11"/>
    <w:rsid w:val="00B050EF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94A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830"/>
    <w:rsid w:val="00B12F73"/>
    <w:rsid w:val="00B12F78"/>
    <w:rsid w:val="00B137BE"/>
    <w:rsid w:val="00B137D3"/>
    <w:rsid w:val="00B1388A"/>
    <w:rsid w:val="00B13DB0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B91"/>
    <w:rsid w:val="00B20E2B"/>
    <w:rsid w:val="00B21016"/>
    <w:rsid w:val="00B215F9"/>
    <w:rsid w:val="00B21CA7"/>
    <w:rsid w:val="00B21D72"/>
    <w:rsid w:val="00B21D85"/>
    <w:rsid w:val="00B21DF9"/>
    <w:rsid w:val="00B2240C"/>
    <w:rsid w:val="00B22780"/>
    <w:rsid w:val="00B227BE"/>
    <w:rsid w:val="00B22DAA"/>
    <w:rsid w:val="00B2335D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73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09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3EC3"/>
    <w:rsid w:val="00B342DF"/>
    <w:rsid w:val="00B34440"/>
    <w:rsid w:val="00B34637"/>
    <w:rsid w:val="00B34774"/>
    <w:rsid w:val="00B34886"/>
    <w:rsid w:val="00B3488B"/>
    <w:rsid w:val="00B34AA6"/>
    <w:rsid w:val="00B34AD8"/>
    <w:rsid w:val="00B34CFD"/>
    <w:rsid w:val="00B3511C"/>
    <w:rsid w:val="00B35191"/>
    <w:rsid w:val="00B35258"/>
    <w:rsid w:val="00B3539A"/>
    <w:rsid w:val="00B353B5"/>
    <w:rsid w:val="00B35B35"/>
    <w:rsid w:val="00B35B6D"/>
    <w:rsid w:val="00B35CB3"/>
    <w:rsid w:val="00B35F8E"/>
    <w:rsid w:val="00B36730"/>
    <w:rsid w:val="00B36BB2"/>
    <w:rsid w:val="00B36C8E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E97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765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BA3"/>
    <w:rsid w:val="00B63E99"/>
    <w:rsid w:val="00B640AB"/>
    <w:rsid w:val="00B64371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B"/>
    <w:rsid w:val="00B664EC"/>
    <w:rsid w:val="00B665AE"/>
    <w:rsid w:val="00B66801"/>
    <w:rsid w:val="00B675F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7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34"/>
    <w:rsid w:val="00B8206A"/>
    <w:rsid w:val="00B820D0"/>
    <w:rsid w:val="00B82158"/>
    <w:rsid w:val="00B821AB"/>
    <w:rsid w:val="00B822CA"/>
    <w:rsid w:val="00B824AB"/>
    <w:rsid w:val="00B82972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4C0F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ECB"/>
    <w:rsid w:val="00BA3F29"/>
    <w:rsid w:val="00BA40BE"/>
    <w:rsid w:val="00BA435C"/>
    <w:rsid w:val="00BA4458"/>
    <w:rsid w:val="00BA476B"/>
    <w:rsid w:val="00BA48E0"/>
    <w:rsid w:val="00BA4C65"/>
    <w:rsid w:val="00BA4D25"/>
    <w:rsid w:val="00BA4F0D"/>
    <w:rsid w:val="00BA5267"/>
    <w:rsid w:val="00BA52C6"/>
    <w:rsid w:val="00BA5346"/>
    <w:rsid w:val="00BA54FB"/>
    <w:rsid w:val="00BA557D"/>
    <w:rsid w:val="00BA5C97"/>
    <w:rsid w:val="00BA5DD3"/>
    <w:rsid w:val="00BA5EFB"/>
    <w:rsid w:val="00BA6282"/>
    <w:rsid w:val="00BA659A"/>
    <w:rsid w:val="00BA6873"/>
    <w:rsid w:val="00BA68C1"/>
    <w:rsid w:val="00BA6CFD"/>
    <w:rsid w:val="00BA6F05"/>
    <w:rsid w:val="00BA7423"/>
    <w:rsid w:val="00BA7541"/>
    <w:rsid w:val="00BA7688"/>
    <w:rsid w:val="00BA7A94"/>
    <w:rsid w:val="00BA7EB0"/>
    <w:rsid w:val="00BB022C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48"/>
    <w:rsid w:val="00BB317E"/>
    <w:rsid w:val="00BB3355"/>
    <w:rsid w:val="00BB365A"/>
    <w:rsid w:val="00BB3779"/>
    <w:rsid w:val="00BB3E53"/>
    <w:rsid w:val="00BB3F4C"/>
    <w:rsid w:val="00BB3F8F"/>
    <w:rsid w:val="00BB3FC5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07E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20F"/>
    <w:rsid w:val="00BC130E"/>
    <w:rsid w:val="00BC14DF"/>
    <w:rsid w:val="00BC15CB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57F"/>
    <w:rsid w:val="00BC5CE2"/>
    <w:rsid w:val="00BC5EBB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C1D"/>
    <w:rsid w:val="00BD3C69"/>
    <w:rsid w:val="00BD3D7A"/>
    <w:rsid w:val="00BD3F30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626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6FE3"/>
    <w:rsid w:val="00BE7424"/>
    <w:rsid w:val="00BE76E3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78A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88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172"/>
    <w:rsid w:val="00C042B3"/>
    <w:rsid w:val="00C04AA5"/>
    <w:rsid w:val="00C04D1E"/>
    <w:rsid w:val="00C04DFE"/>
    <w:rsid w:val="00C05094"/>
    <w:rsid w:val="00C050B9"/>
    <w:rsid w:val="00C0520A"/>
    <w:rsid w:val="00C052A3"/>
    <w:rsid w:val="00C05470"/>
    <w:rsid w:val="00C057E0"/>
    <w:rsid w:val="00C05863"/>
    <w:rsid w:val="00C059D1"/>
    <w:rsid w:val="00C05C20"/>
    <w:rsid w:val="00C06066"/>
    <w:rsid w:val="00C0620A"/>
    <w:rsid w:val="00C0638D"/>
    <w:rsid w:val="00C0648A"/>
    <w:rsid w:val="00C067A4"/>
    <w:rsid w:val="00C06BE9"/>
    <w:rsid w:val="00C06D90"/>
    <w:rsid w:val="00C06E37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15E"/>
    <w:rsid w:val="00C125BD"/>
    <w:rsid w:val="00C1286D"/>
    <w:rsid w:val="00C12EB5"/>
    <w:rsid w:val="00C13504"/>
    <w:rsid w:val="00C137B1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BE5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2B4"/>
    <w:rsid w:val="00C21980"/>
    <w:rsid w:val="00C21B1D"/>
    <w:rsid w:val="00C222CF"/>
    <w:rsid w:val="00C22A73"/>
    <w:rsid w:val="00C22B32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F9"/>
    <w:rsid w:val="00C274BE"/>
    <w:rsid w:val="00C275A3"/>
    <w:rsid w:val="00C3005D"/>
    <w:rsid w:val="00C3045A"/>
    <w:rsid w:val="00C30691"/>
    <w:rsid w:val="00C30745"/>
    <w:rsid w:val="00C307FA"/>
    <w:rsid w:val="00C30BA2"/>
    <w:rsid w:val="00C30D3F"/>
    <w:rsid w:val="00C30DAA"/>
    <w:rsid w:val="00C30EE2"/>
    <w:rsid w:val="00C30F1F"/>
    <w:rsid w:val="00C30FB5"/>
    <w:rsid w:val="00C30FB7"/>
    <w:rsid w:val="00C31074"/>
    <w:rsid w:val="00C31089"/>
    <w:rsid w:val="00C31237"/>
    <w:rsid w:val="00C31259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2C3"/>
    <w:rsid w:val="00C35659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0E8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09C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29C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CB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889"/>
    <w:rsid w:val="00C60EC1"/>
    <w:rsid w:val="00C61642"/>
    <w:rsid w:val="00C619F5"/>
    <w:rsid w:val="00C61AAE"/>
    <w:rsid w:val="00C62027"/>
    <w:rsid w:val="00C62163"/>
    <w:rsid w:val="00C628F6"/>
    <w:rsid w:val="00C62997"/>
    <w:rsid w:val="00C62A02"/>
    <w:rsid w:val="00C62BE7"/>
    <w:rsid w:val="00C62C31"/>
    <w:rsid w:val="00C62FB1"/>
    <w:rsid w:val="00C633AB"/>
    <w:rsid w:val="00C6343A"/>
    <w:rsid w:val="00C6349A"/>
    <w:rsid w:val="00C634EF"/>
    <w:rsid w:val="00C63593"/>
    <w:rsid w:val="00C63B4F"/>
    <w:rsid w:val="00C64002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734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2BD9"/>
    <w:rsid w:val="00C83AEB"/>
    <w:rsid w:val="00C83B30"/>
    <w:rsid w:val="00C83C7A"/>
    <w:rsid w:val="00C84317"/>
    <w:rsid w:val="00C843AB"/>
    <w:rsid w:val="00C845CE"/>
    <w:rsid w:val="00C84DDC"/>
    <w:rsid w:val="00C8534D"/>
    <w:rsid w:val="00C85A05"/>
    <w:rsid w:val="00C8610A"/>
    <w:rsid w:val="00C8611D"/>
    <w:rsid w:val="00C8624E"/>
    <w:rsid w:val="00C86379"/>
    <w:rsid w:val="00C864DB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0C"/>
    <w:rsid w:val="00C91476"/>
    <w:rsid w:val="00C91707"/>
    <w:rsid w:val="00C917C5"/>
    <w:rsid w:val="00C918AF"/>
    <w:rsid w:val="00C91BF3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4F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8A2"/>
    <w:rsid w:val="00C97AF1"/>
    <w:rsid w:val="00CA0186"/>
    <w:rsid w:val="00CA09AA"/>
    <w:rsid w:val="00CA0B69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CED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4F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26B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67B"/>
    <w:rsid w:val="00CB4736"/>
    <w:rsid w:val="00CB47B2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C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B70"/>
    <w:rsid w:val="00CC6C99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D1"/>
    <w:rsid w:val="00CD04FE"/>
    <w:rsid w:val="00CD0740"/>
    <w:rsid w:val="00CD0768"/>
    <w:rsid w:val="00CD08A6"/>
    <w:rsid w:val="00CD1266"/>
    <w:rsid w:val="00CD14CB"/>
    <w:rsid w:val="00CD179D"/>
    <w:rsid w:val="00CD1AF9"/>
    <w:rsid w:val="00CD1D72"/>
    <w:rsid w:val="00CD1E74"/>
    <w:rsid w:val="00CD1EE6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BD6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0F6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99F"/>
    <w:rsid w:val="00CE1AC5"/>
    <w:rsid w:val="00CE212D"/>
    <w:rsid w:val="00CE253D"/>
    <w:rsid w:val="00CE2561"/>
    <w:rsid w:val="00CE2870"/>
    <w:rsid w:val="00CE299B"/>
    <w:rsid w:val="00CE2B08"/>
    <w:rsid w:val="00CE2E2D"/>
    <w:rsid w:val="00CE2FF6"/>
    <w:rsid w:val="00CE3257"/>
    <w:rsid w:val="00CE3C86"/>
    <w:rsid w:val="00CE414F"/>
    <w:rsid w:val="00CE42CD"/>
    <w:rsid w:val="00CE47DA"/>
    <w:rsid w:val="00CE4E95"/>
    <w:rsid w:val="00CE501D"/>
    <w:rsid w:val="00CE51D5"/>
    <w:rsid w:val="00CE52E2"/>
    <w:rsid w:val="00CE576E"/>
    <w:rsid w:val="00CE5861"/>
    <w:rsid w:val="00CE59E1"/>
    <w:rsid w:val="00CE5E50"/>
    <w:rsid w:val="00CE5FF9"/>
    <w:rsid w:val="00CE63B8"/>
    <w:rsid w:val="00CE6877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2ED"/>
    <w:rsid w:val="00CF057C"/>
    <w:rsid w:val="00CF06E6"/>
    <w:rsid w:val="00CF0B3D"/>
    <w:rsid w:val="00CF0BE3"/>
    <w:rsid w:val="00CF114C"/>
    <w:rsid w:val="00CF146D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451"/>
    <w:rsid w:val="00CF46E1"/>
    <w:rsid w:val="00CF48F2"/>
    <w:rsid w:val="00CF4D11"/>
    <w:rsid w:val="00CF50A9"/>
    <w:rsid w:val="00CF52D5"/>
    <w:rsid w:val="00CF53CD"/>
    <w:rsid w:val="00CF5BED"/>
    <w:rsid w:val="00CF61A3"/>
    <w:rsid w:val="00CF66DE"/>
    <w:rsid w:val="00CF6848"/>
    <w:rsid w:val="00CF686C"/>
    <w:rsid w:val="00CF6AC6"/>
    <w:rsid w:val="00CF6AF3"/>
    <w:rsid w:val="00CF6C9A"/>
    <w:rsid w:val="00CF6F64"/>
    <w:rsid w:val="00CF7043"/>
    <w:rsid w:val="00CF721A"/>
    <w:rsid w:val="00CF72B0"/>
    <w:rsid w:val="00CF74AD"/>
    <w:rsid w:val="00CF752A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1FFB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3B04"/>
    <w:rsid w:val="00D0434F"/>
    <w:rsid w:val="00D04898"/>
    <w:rsid w:val="00D04FC8"/>
    <w:rsid w:val="00D05393"/>
    <w:rsid w:val="00D059E9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CEC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23"/>
    <w:rsid w:val="00D13CCD"/>
    <w:rsid w:val="00D14204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2F99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4F59"/>
    <w:rsid w:val="00D25077"/>
    <w:rsid w:val="00D25802"/>
    <w:rsid w:val="00D25EC9"/>
    <w:rsid w:val="00D261FB"/>
    <w:rsid w:val="00D26283"/>
    <w:rsid w:val="00D263B5"/>
    <w:rsid w:val="00D263FD"/>
    <w:rsid w:val="00D264C3"/>
    <w:rsid w:val="00D26553"/>
    <w:rsid w:val="00D26586"/>
    <w:rsid w:val="00D2698B"/>
    <w:rsid w:val="00D26DBE"/>
    <w:rsid w:val="00D26F1C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6D9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569"/>
    <w:rsid w:val="00D41901"/>
    <w:rsid w:val="00D41CD0"/>
    <w:rsid w:val="00D41FAC"/>
    <w:rsid w:val="00D42073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0"/>
    <w:rsid w:val="00D44A5C"/>
    <w:rsid w:val="00D45100"/>
    <w:rsid w:val="00D451D5"/>
    <w:rsid w:val="00D45331"/>
    <w:rsid w:val="00D45581"/>
    <w:rsid w:val="00D45838"/>
    <w:rsid w:val="00D45C69"/>
    <w:rsid w:val="00D45F75"/>
    <w:rsid w:val="00D46035"/>
    <w:rsid w:val="00D46298"/>
    <w:rsid w:val="00D466E5"/>
    <w:rsid w:val="00D467C7"/>
    <w:rsid w:val="00D4688E"/>
    <w:rsid w:val="00D46A28"/>
    <w:rsid w:val="00D46A6F"/>
    <w:rsid w:val="00D46D28"/>
    <w:rsid w:val="00D46F1F"/>
    <w:rsid w:val="00D46F2D"/>
    <w:rsid w:val="00D470D5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1D6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03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A29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5FDE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B75"/>
    <w:rsid w:val="00D70F5E"/>
    <w:rsid w:val="00D70F87"/>
    <w:rsid w:val="00D7123A"/>
    <w:rsid w:val="00D71432"/>
    <w:rsid w:val="00D71445"/>
    <w:rsid w:val="00D71A5F"/>
    <w:rsid w:val="00D71B67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B7F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81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BC3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5E3D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0F9F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438"/>
    <w:rsid w:val="00D92558"/>
    <w:rsid w:val="00D92633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35A"/>
    <w:rsid w:val="00DA0680"/>
    <w:rsid w:val="00DA0FC0"/>
    <w:rsid w:val="00DA120D"/>
    <w:rsid w:val="00DA1A08"/>
    <w:rsid w:val="00DA1C1A"/>
    <w:rsid w:val="00DA1C66"/>
    <w:rsid w:val="00DA1D80"/>
    <w:rsid w:val="00DA1D9A"/>
    <w:rsid w:val="00DA2046"/>
    <w:rsid w:val="00DA2200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61D"/>
    <w:rsid w:val="00DA37CB"/>
    <w:rsid w:val="00DA3B43"/>
    <w:rsid w:val="00DA3BAD"/>
    <w:rsid w:val="00DA3BE7"/>
    <w:rsid w:val="00DA3F00"/>
    <w:rsid w:val="00DA41B2"/>
    <w:rsid w:val="00DA4239"/>
    <w:rsid w:val="00DA43CA"/>
    <w:rsid w:val="00DA4412"/>
    <w:rsid w:val="00DA4740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29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670"/>
    <w:rsid w:val="00DB19A4"/>
    <w:rsid w:val="00DB1E74"/>
    <w:rsid w:val="00DB1F98"/>
    <w:rsid w:val="00DB1FBA"/>
    <w:rsid w:val="00DB20F0"/>
    <w:rsid w:val="00DB2176"/>
    <w:rsid w:val="00DB21A5"/>
    <w:rsid w:val="00DB2551"/>
    <w:rsid w:val="00DB2C5C"/>
    <w:rsid w:val="00DB30F4"/>
    <w:rsid w:val="00DB32C9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11"/>
    <w:rsid w:val="00DD6396"/>
    <w:rsid w:val="00DD63EF"/>
    <w:rsid w:val="00DD6633"/>
    <w:rsid w:val="00DD6969"/>
    <w:rsid w:val="00DD6C70"/>
    <w:rsid w:val="00DD6CED"/>
    <w:rsid w:val="00DD6DA2"/>
    <w:rsid w:val="00DD761C"/>
    <w:rsid w:val="00DD796C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153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9B3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13F"/>
    <w:rsid w:val="00DF7226"/>
    <w:rsid w:val="00DF7336"/>
    <w:rsid w:val="00E000A6"/>
    <w:rsid w:val="00E004D1"/>
    <w:rsid w:val="00E00A07"/>
    <w:rsid w:val="00E00C11"/>
    <w:rsid w:val="00E00EFF"/>
    <w:rsid w:val="00E00FBC"/>
    <w:rsid w:val="00E013DB"/>
    <w:rsid w:val="00E019EA"/>
    <w:rsid w:val="00E01D53"/>
    <w:rsid w:val="00E01DC5"/>
    <w:rsid w:val="00E024AE"/>
    <w:rsid w:val="00E028E6"/>
    <w:rsid w:val="00E02B83"/>
    <w:rsid w:val="00E02C20"/>
    <w:rsid w:val="00E02E67"/>
    <w:rsid w:val="00E032C1"/>
    <w:rsid w:val="00E039C0"/>
    <w:rsid w:val="00E03B67"/>
    <w:rsid w:val="00E03D3C"/>
    <w:rsid w:val="00E03DF6"/>
    <w:rsid w:val="00E0430E"/>
    <w:rsid w:val="00E04345"/>
    <w:rsid w:val="00E0450E"/>
    <w:rsid w:val="00E045D3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116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88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4FE7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9CC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001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44B6"/>
    <w:rsid w:val="00E250DB"/>
    <w:rsid w:val="00E25386"/>
    <w:rsid w:val="00E25ADB"/>
    <w:rsid w:val="00E25F49"/>
    <w:rsid w:val="00E2617B"/>
    <w:rsid w:val="00E26754"/>
    <w:rsid w:val="00E2690E"/>
    <w:rsid w:val="00E26DBD"/>
    <w:rsid w:val="00E272FE"/>
    <w:rsid w:val="00E27718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D33"/>
    <w:rsid w:val="00E43F1E"/>
    <w:rsid w:val="00E43FBE"/>
    <w:rsid w:val="00E44445"/>
    <w:rsid w:val="00E446E9"/>
    <w:rsid w:val="00E45011"/>
    <w:rsid w:val="00E450E5"/>
    <w:rsid w:val="00E452D0"/>
    <w:rsid w:val="00E45A9D"/>
    <w:rsid w:val="00E45D20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860"/>
    <w:rsid w:val="00E52A6C"/>
    <w:rsid w:val="00E52CCE"/>
    <w:rsid w:val="00E52E57"/>
    <w:rsid w:val="00E52F76"/>
    <w:rsid w:val="00E530A3"/>
    <w:rsid w:val="00E5315C"/>
    <w:rsid w:val="00E538E0"/>
    <w:rsid w:val="00E53DA0"/>
    <w:rsid w:val="00E53E22"/>
    <w:rsid w:val="00E53F67"/>
    <w:rsid w:val="00E54042"/>
    <w:rsid w:val="00E54340"/>
    <w:rsid w:val="00E5476E"/>
    <w:rsid w:val="00E54D33"/>
    <w:rsid w:val="00E5503E"/>
    <w:rsid w:val="00E55582"/>
    <w:rsid w:val="00E568D6"/>
    <w:rsid w:val="00E57050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C32"/>
    <w:rsid w:val="00E73065"/>
    <w:rsid w:val="00E7306F"/>
    <w:rsid w:val="00E73595"/>
    <w:rsid w:val="00E73E01"/>
    <w:rsid w:val="00E743E3"/>
    <w:rsid w:val="00E746D0"/>
    <w:rsid w:val="00E7476B"/>
    <w:rsid w:val="00E7478C"/>
    <w:rsid w:val="00E74B5A"/>
    <w:rsid w:val="00E74DDD"/>
    <w:rsid w:val="00E74F21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A4E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6D"/>
    <w:rsid w:val="00E81490"/>
    <w:rsid w:val="00E815AA"/>
    <w:rsid w:val="00E818C2"/>
    <w:rsid w:val="00E81F9F"/>
    <w:rsid w:val="00E81FE9"/>
    <w:rsid w:val="00E81FFC"/>
    <w:rsid w:val="00E82475"/>
    <w:rsid w:val="00E826C8"/>
    <w:rsid w:val="00E828DA"/>
    <w:rsid w:val="00E82D10"/>
    <w:rsid w:val="00E8307F"/>
    <w:rsid w:val="00E83280"/>
    <w:rsid w:val="00E832C9"/>
    <w:rsid w:val="00E833EA"/>
    <w:rsid w:val="00E83469"/>
    <w:rsid w:val="00E83BF7"/>
    <w:rsid w:val="00E83E6E"/>
    <w:rsid w:val="00E8438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3D81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1E8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9A2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1F0F"/>
    <w:rsid w:val="00EB2390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ED6"/>
    <w:rsid w:val="00EB7F9A"/>
    <w:rsid w:val="00EB7FE8"/>
    <w:rsid w:val="00EC0293"/>
    <w:rsid w:val="00EC06DD"/>
    <w:rsid w:val="00EC0A4B"/>
    <w:rsid w:val="00EC0BE4"/>
    <w:rsid w:val="00EC0D25"/>
    <w:rsid w:val="00EC10EB"/>
    <w:rsid w:val="00EC10F5"/>
    <w:rsid w:val="00EC1164"/>
    <w:rsid w:val="00EC117E"/>
    <w:rsid w:val="00EC139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C7CE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DAC"/>
    <w:rsid w:val="00ED1EE6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0C9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C13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9A6"/>
    <w:rsid w:val="00EF6ADD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0FD4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9B"/>
    <w:rsid w:val="00F026AE"/>
    <w:rsid w:val="00F027FA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A82"/>
    <w:rsid w:val="00F04D51"/>
    <w:rsid w:val="00F04F3E"/>
    <w:rsid w:val="00F0522E"/>
    <w:rsid w:val="00F05930"/>
    <w:rsid w:val="00F05EED"/>
    <w:rsid w:val="00F069A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5A"/>
    <w:rsid w:val="00F13FAF"/>
    <w:rsid w:val="00F1403E"/>
    <w:rsid w:val="00F1415B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26C"/>
    <w:rsid w:val="00F20540"/>
    <w:rsid w:val="00F206FE"/>
    <w:rsid w:val="00F20755"/>
    <w:rsid w:val="00F2094D"/>
    <w:rsid w:val="00F20955"/>
    <w:rsid w:val="00F20F5B"/>
    <w:rsid w:val="00F21048"/>
    <w:rsid w:val="00F210AB"/>
    <w:rsid w:val="00F215C3"/>
    <w:rsid w:val="00F2166D"/>
    <w:rsid w:val="00F2180D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4C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82"/>
    <w:rsid w:val="00F376EC"/>
    <w:rsid w:val="00F377A2"/>
    <w:rsid w:val="00F37922"/>
    <w:rsid w:val="00F37AEF"/>
    <w:rsid w:val="00F37B54"/>
    <w:rsid w:val="00F40120"/>
    <w:rsid w:val="00F40445"/>
    <w:rsid w:val="00F40744"/>
    <w:rsid w:val="00F4095F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9F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126"/>
    <w:rsid w:val="00F513BA"/>
    <w:rsid w:val="00F51447"/>
    <w:rsid w:val="00F514C1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5EC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5E89"/>
    <w:rsid w:val="00F660B8"/>
    <w:rsid w:val="00F669E3"/>
    <w:rsid w:val="00F66A26"/>
    <w:rsid w:val="00F67047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84E"/>
    <w:rsid w:val="00F71976"/>
    <w:rsid w:val="00F719F0"/>
    <w:rsid w:val="00F71A99"/>
    <w:rsid w:val="00F71B5C"/>
    <w:rsid w:val="00F71BC4"/>
    <w:rsid w:val="00F71BF3"/>
    <w:rsid w:val="00F71C4F"/>
    <w:rsid w:val="00F71DF7"/>
    <w:rsid w:val="00F71E5D"/>
    <w:rsid w:val="00F71F79"/>
    <w:rsid w:val="00F721A1"/>
    <w:rsid w:val="00F723EF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0D3"/>
    <w:rsid w:val="00F84849"/>
    <w:rsid w:val="00F849D7"/>
    <w:rsid w:val="00F84A2F"/>
    <w:rsid w:val="00F84B56"/>
    <w:rsid w:val="00F84BAB"/>
    <w:rsid w:val="00F850EB"/>
    <w:rsid w:val="00F8526A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423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93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5CE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4FD5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E2"/>
    <w:rsid w:val="00FB0D51"/>
    <w:rsid w:val="00FB0FD3"/>
    <w:rsid w:val="00FB15D5"/>
    <w:rsid w:val="00FB168B"/>
    <w:rsid w:val="00FB1694"/>
    <w:rsid w:val="00FB18E8"/>
    <w:rsid w:val="00FB19D8"/>
    <w:rsid w:val="00FB1CEE"/>
    <w:rsid w:val="00FB1DDE"/>
    <w:rsid w:val="00FB22E5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C1E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468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07C"/>
    <w:rsid w:val="00FD21DD"/>
    <w:rsid w:val="00FD2524"/>
    <w:rsid w:val="00FD2804"/>
    <w:rsid w:val="00FD282A"/>
    <w:rsid w:val="00FD2A15"/>
    <w:rsid w:val="00FD2A71"/>
    <w:rsid w:val="00FD336B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9D9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0C"/>
    <w:rsid w:val="00FF3A12"/>
    <w:rsid w:val="00FF3CFC"/>
    <w:rsid w:val="00FF43AF"/>
    <w:rsid w:val="00FF48E0"/>
    <w:rsid w:val="00FF4B93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1FD48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7B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027FA"/>
    <w:pPr>
      <w:numPr>
        <w:ilvl w:val="1"/>
        <w:numId w:val="7"/>
      </w:numPr>
      <w:pBdr>
        <w:top w:val="none" w:sz="0" w:space="0" w:color="auto"/>
      </w:pBdr>
      <w:spacing w:before="180"/>
      <w:ind w:left="431" w:hanging="431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137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37B1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9839D5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9839D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9839D5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839D5"/>
  </w:style>
  <w:style w:type="paragraph" w:customStyle="1" w:styleId="EW">
    <w:name w:val="EW"/>
    <w:basedOn w:val="EX"/>
    <w:rsid w:val="009839D5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39D5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9839D5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rsid w:val="009839D5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rsid w:val="009839D5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rsid w:val="009839D5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027F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39D5"/>
    <w:pPr>
      <w:ind w:left="720"/>
    </w:p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839D5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Arial"/>
      <w:sz w:val="24"/>
      <w:szCs w:val="24"/>
      <w:lang w:val="de-DE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839D5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Calibri" w:hAnsi="Arial" w:cs="Arial"/>
      <w:sz w:val="18"/>
      <w:szCs w:val="22"/>
      <w:lang w:val="de-DE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D76D6"/>
    <w:pPr>
      <w:spacing w:after="18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3D76D6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9839D5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 w:cs="Arial"/>
      <w:sz w:val="22"/>
      <w:szCs w:val="24"/>
      <w:lang w:val="de-DE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2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:"/>
    <w:basedOn w:val="Normal"/>
    <w:link w:val="ProposalZchn"/>
    <w:rsid w:val="007278B4"/>
    <w:pPr>
      <w:numPr>
        <w:numId w:val="3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9839D5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eastAsia="Calibri" w:hAnsi="Times New Roman" w:cs="Arial"/>
      <w:sz w:val="22"/>
      <w:szCs w:val="22"/>
      <w:lang w:eastAsia="zh-CN"/>
    </w:rPr>
  </w:style>
  <w:style w:type="paragraph" w:styleId="NoSpacing">
    <w:name w:val="No Spacing"/>
    <w:uiPriority w:val="1"/>
    <w:qFormat/>
    <w:rsid w:val="00474546"/>
    <w:rPr>
      <w:rFonts w:ascii="Calibri" w:eastAsia="Calibri" w:hAnsi="Calibri" w:cs="Arial"/>
      <w:sz w:val="22"/>
      <w:szCs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52727"/>
    <w:rPr>
      <w:rFonts w:ascii="Calibri" w:eastAsia="Calibri" w:hAnsi="Calibri" w:cs="Arial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052727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052727"/>
    <w:rPr>
      <w:rFonts w:ascii="Times New Roman" w:hAnsi="Times New Roman"/>
      <w:sz w:val="22"/>
    </w:rPr>
  </w:style>
  <w:style w:type="paragraph" w:customStyle="1" w:styleId="Observation">
    <w:name w:val="Observation"/>
    <w:basedOn w:val="Normal"/>
    <w:link w:val="ObservationZchn"/>
    <w:rsid w:val="007278B4"/>
    <w:pPr>
      <w:keepLines/>
      <w:numPr>
        <w:numId w:val="5"/>
      </w:numPr>
    </w:pPr>
    <w:rPr>
      <w:b/>
    </w:rPr>
  </w:style>
  <w:style w:type="character" w:customStyle="1" w:styleId="ProposalZchn">
    <w:name w:val="Proposal: Zchn"/>
    <w:link w:val="Proposal"/>
    <w:rsid w:val="007278B4"/>
    <w:rPr>
      <w:rFonts w:ascii="Calibri" w:eastAsia="Times New Roman" w:hAnsi="Calibri" w:cs="Arial"/>
      <w:b/>
      <w:bCs/>
      <w:sz w:val="22"/>
      <w:szCs w:val="22"/>
      <w:lang w:val="de-DE" w:eastAsia="zh-CN"/>
    </w:rPr>
  </w:style>
  <w:style w:type="character" w:customStyle="1" w:styleId="ObservationZchn">
    <w:name w:val="Observation Zchn"/>
    <w:link w:val="Observation"/>
    <w:rsid w:val="004927E4"/>
    <w:rPr>
      <w:rFonts w:ascii="Calibri" w:eastAsia="Calibri" w:hAnsi="Calibri" w:cs="Arial"/>
      <w:b/>
      <w:sz w:val="22"/>
      <w:szCs w:val="22"/>
      <w:lang w:val="de-DE"/>
    </w:rPr>
  </w:style>
  <w:style w:type="paragraph" w:styleId="TableofFigures">
    <w:name w:val="table of figures"/>
    <w:basedOn w:val="Normal"/>
    <w:next w:val="Normal"/>
    <w:uiPriority w:val="99"/>
    <w:unhideWhenUsed/>
    <w:rsid w:val="009839D5"/>
  </w:style>
  <w:style w:type="paragraph" w:customStyle="1" w:styleId="TDocProposal">
    <w:name w:val="TDoc Proposal"/>
    <w:basedOn w:val="Normal"/>
    <w:next w:val="Normal"/>
    <w:link w:val="TDocProposalZchn"/>
    <w:qFormat/>
    <w:rsid w:val="009839D5"/>
    <w:pPr>
      <w:numPr>
        <w:numId w:val="11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b/>
      <w:szCs w:val="20"/>
      <w:lang w:eastAsia="ja-JP"/>
    </w:rPr>
  </w:style>
  <w:style w:type="character" w:customStyle="1" w:styleId="TDocProposalZchn">
    <w:name w:val="TDoc Proposal Zchn"/>
    <w:link w:val="TDocProposal"/>
    <w:rsid w:val="009D7C6B"/>
    <w:rPr>
      <w:rFonts w:ascii="Times New Roman" w:eastAsia="Times New Roman" w:hAnsi="Times New Roman"/>
      <w:b/>
      <w:sz w:val="22"/>
      <w:lang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FB1DDE"/>
    <w:pPr>
      <w:numPr>
        <w:numId w:val="10"/>
      </w:numPr>
      <w:ind w:left="0" w:firstLine="0"/>
    </w:pPr>
  </w:style>
  <w:style w:type="character" w:customStyle="1" w:styleId="TDocObservationChar">
    <w:name w:val="TDoc Observation Char"/>
    <w:link w:val="TDocObservation"/>
    <w:rsid w:val="00FB1DDE"/>
    <w:rPr>
      <w:rFonts w:ascii="Times New Roman" w:eastAsia="Times New Roman" w:hAnsi="Times New Roman"/>
      <w:b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5gaa.org/wp-content/uploads/2019/07/5GAA_191906_WP_CV2X_UCs_v1.pdf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F4F85-4665-48B5-B8B8-21ED3E5DF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1179</Words>
  <Characters>7028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8191</CharactersWithSpaces>
  <SharedDoc>false</SharedDoc>
  <HyperlinkBase/>
  <HLinks>
    <vt:vector size="18" baseType="variant">
      <vt:variant>
        <vt:i4>1245234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_Toc24043236</vt:lpwstr>
      </vt:variant>
      <vt:variant>
        <vt:i4>1048626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_Toc24043235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_Toc24043234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2020-02-14T18:22:00Z</dcterms:created>
  <dcterms:modified xsi:type="dcterms:W3CDTF">2020-02-15T01:14:00Z</dcterms:modified>
</cp:coreProperties>
</file>